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8D2" w:rsidRDefault="00A368D2" w:rsidP="00A368D2">
      <w:pPr>
        <w:ind w:leftChars="942" w:left="1978"/>
        <w:jc w:val="center"/>
        <w:rPr>
          <w:sz w:val="28"/>
          <w:szCs w:val="28"/>
        </w:rPr>
      </w:pPr>
    </w:p>
    <w:p w:rsidR="00A368D2" w:rsidRDefault="00A368D2" w:rsidP="00A368D2">
      <w:pPr>
        <w:ind w:leftChars="942" w:left="1978"/>
        <w:jc w:val="center"/>
        <w:rPr>
          <w:sz w:val="28"/>
          <w:szCs w:val="28"/>
        </w:rPr>
      </w:pPr>
    </w:p>
    <w:p w:rsidR="00A368D2" w:rsidRDefault="00A368D2" w:rsidP="00A368D2">
      <w:pPr>
        <w:ind w:leftChars="942" w:left="1978"/>
        <w:jc w:val="center"/>
        <w:rPr>
          <w:sz w:val="28"/>
          <w:szCs w:val="28"/>
        </w:rPr>
      </w:pPr>
    </w:p>
    <w:p w:rsidR="00A368D2" w:rsidRDefault="00A368D2" w:rsidP="00A368D2">
      <w:pPr>
        <w:ind w:leftChars="942" w:left="1978"/>
        <w:jc w:val="center"/>
        <w:rPr>
          <w:sz w:val="28"/>
          <w:szCs w:val="28"/>
        </w:rPr>
      </w:pPr>
      <w:r>
        <w:rPr>
          <w:noProof/>
          <w:sz w:val="28"/>
          <w:szCs w:val="28"/>
        </w:rPr>
        <mc:AlternateContent>
          <mc:Choice Requires="wps">
            <w:drawing>
              <wp:anchor distT="0" distB="0" distL="114300" distR="114300" simplePos="0" relativeHeight="251659264" behindDoc="1" locked="0" layoutInCell="1" allowOverlap="1" wp14:anchorId="1D6B5A0B" wp14:editId="3A6A26BF">
                <wp:simplePos x="0" y="0"/>
                <wp:positionH relativeFrom="column">
                  <wp:posOffset>238125</wp:posOffset>
                </wp:positionH>
                <wp:positionV relativeFrom="paragraph">
                  <wp:posOffset>177800</wp:posOffset>
                </wp:positionV>
                <wp:extent cx="6219825" cy="819150"/>
                <wp:effectExtent l="0" t="0" r="28575" b="19050"/>
                <wp:wrapTight wrapText="bothSides">
                  <wp:wrapPolygon edited="0">
                    <wp:start x="0" y="0"/>
                    <wp:lineTo x="0" y="21600"/>
                    <wp:lineTo x="21633" y="21600"/>
                    <wp:lineTo x="21633"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819150"/>
                        </a:xfrm>
                        <a:prstGeom prst="rect">
                          <a:avLst/>
                        </a:prstGeom>
                        <a:solidFill>
                          <a:srgbClr val="FFFFFF"/>
                        </a:solidFill>
                        <a:ln w="19050">
                          <a:solidFill>
                            <a:srgbClr val="000000"/>
                          </a:solidFill>
                          <a:miter lim="800000"/>
                          <a:headEnd/>
                          <a:tailEnd/>
                        </a:ln>
                      </wps:spPr>
                      <wps:txbx>
                        <w:txbxContent>
                          <w:p w:rsidR="00A368D2" w:rsidRDefault="00A368D2" w:rsidP="00A368D2">
                            <w:pPr>
                              <w:ind w:rightChars="-490" w:right="-1029" w:firstLineChars="100" w:firstLine="361"/>
                              <w:rPr>
                                <w:b/>
                                <w:bCs/>
                                <w:sz w:val="36"/>
                                <w:szCs w:val="36"/>
                              </w:rPr>
                            </w:pPr>
                            <w:r>
                              <w:rPr>
                                <w:rFonts w:hint="eastAsia"/>
                                <w:b/>
                                <w:bCs/>
                                <w:sz w:val="36"/>
                                <w:szCs w:val="36"/>
                              </w:rPr>
                              <w:t>2</w:t>
                            </w:r>
                            <w:r w:rsidRPr="00F00C1E">
                              <w:rPr>
                                <w:rFonts w:hint="eastAsia"/>
                                <w:b/>
                                <w:bCs/>
                                <w:sz w:val="36"/>
                                <w:szCs w:val="36"/>
                              </w:rPr>
                              <w:t>018</w:t>
                            </w:r>
                            <w:r w:rsidR="00FF19B6" w:rsidRPr="00FF19B6">
                              <w:rPr>
                                <w:rFonts w:hint="eastAsia"/>
                                <w:b/>
                                <w:bCs/>
                                <w:sz w:val="36"/>
                                <w:szCs w:val="36"/>
                              </w:rPr>
                              <w:t xml:space="preserve"> LEXUS</w:t>
                            </w:r>
                            <w:r w:rsidR="00FF19B6" w:rsidRPr="00FF19B6">
                              <w:rPr>
                                <w:rFonts w:hint="eastAsia"/>
                                <w:b/>
                                <w:bCs/>
                                <w:sz w:val="36"/>
                                <w:szCs w:val="36"/>
                              </w:rPr>
                              <w:t>雷克萨斯中国顾客服务地区运营部</w:t>
                            </w:r>
                            <w:r w:rsidR="00FF19B6">
                              <w:rPr>
                                <w:rFonts w:hint="eastAsia"/>
                                <w:b/>
                                <w:bCs/>
                                <w:sz w:val="36"/>
                                <w:szCs w:val="36"/>
                              </w:rPr>
                              <w:t>-</w:t>
                            </w:r>
                            <w:r w:rsidR="00FF19B6" w:rsidRPr="00FF19B6">
                              <w:rPr>
                                <w:rFonts w:hint="eastAsia"/>
                                <w:b/>
                                <w:bCs/>
                                <w:sz w:val="36"/>
                                <w:szCs w:val="36"/>
                              </w:rPr>
                              <w:t>法国研修</w:t>
                            </w:r>
                          </w:p>
                          <w:p w:rsidR="00A368D2" w:rsidRDefault="00A368D2" w:rsidP="00A368D2">
                            <w:pPr>
                              <w:ind w:rightChars="-490" w:right="-1029" w:firstLineChars="1100" w:firstLine="3975"/>
                              <w:rPr>
                                <w:b/>
                                <w:bCs/>
                                <w:sz w:val="36"/>
                                <w:szCs w:val="36"/>
                              </w:rPr>
                            </w:pPr>
                            <w:r>
                              <w:rPr>
                                <w:rFonts w:hint="eastAsia"/>
                                <w:b/>
                                <w:bCs/>
                                <w:sz w:val="36"/>
                                <w:szCs w:val="36"/>
                              </w:rPr>
                              <w:t>服务协议</w:t>
                            </w:r>
                          </w:p>
                          <w:p w:rsidR="00A368D2" w:rsidRDefault="00A368D2" w:rsidP="00A368D2">
                            <w:pPr>
                              <w:ind w:rightChars="-490" w:right="-1029" w:firstLineChars="900" w:firstLine="3253"/>
                              <w:rPr>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75pt;margin-top:14pt;width:489.75pt;height: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" strokeweight="1.5pt">
                <v:textbox>
                  <w:txbxContent>
                    <w:p w:rsidR="00A368D2" w:rsidRDefault="00A368D2" w:rsidP="00A368D2">
                      <w:pPr>
                        <w:ind w:rightChars="-490" w:right="-1029" w:firstLineChars="100" w:firstLine="361"/>
                        <w:rPr>
                          <w:b/>
                          <w:bCs/>
                          <w:sz w:val="36"/>
                          <w:szCs w:val="36"/>
                        </w:rPr>
                      </w:pPr>
                      <w:r>
                        <w:rPr>
                          <w:rFonts w:hint="eastAsia"/>
                          <w:b/>
                          <w:bCs/>
                          <w:sz w:val="36"/>
                          <w:szCs w:val="36"/>
                        </w:rPr>
                        <w:t>2</w:t>
                      </w:r>
                      <w:r w:rsidRPr="00F00C1E">
                        <w:rPr>
                          <w:rFonts w:hint="eastAsia"/>
                          <w:b/>
                          <w:bCs/>
                          <w:sz w:val="36"/>
                          <w:szCs w:val="36"/>
                        </w:rPr>
                        <w:t>018</w:t>
                      </w:r>
                      <w:r w:rsidR="00FF19B6" w:rsidRPr="00FF19B6">
                        <w:rPr>
                          <w:rFonts w:hint="eastAsia"/>
                          <w:b/>
                          <w:bCs/>
                          <w:sz w:val="36"/>
                          <w:szCs w:val="36"/>
                        </w:rPr>
                        <w:t xml:space="preserve"> LEXUS</w:t>
                      </w:r>
                      <w:r w:rsidR="00FF19B6" w:rsidRPr="00FF19B6">
                        <w:rPr>
                          <w:rFonts w:hint="eastAsia"/>
                          <w:b/>
                          <w:bCs/>
                          <w:sz w:val="36"/>
                          <w:szCs w:val="36"/>
                        </w:rPr>
                        <w:t>雷克萨斯中国顾客服务地区运营部</w:t>
                      </w:r>
                      <w:r w:rsidR="00FF19B6">
                        <w:rPr>
                          <w:rFonts w:hint="eastAsia"/>
                          <w:b/>
                          <w:bCs/>
                          <w:sz w:val="36"/>
                          <w:szCs w:val="36"/>
                        </w:rPr>
                        <w:t>-</w:t>
                      </w:r>
                      <w:r w:rsidR="00FF19B6" w:rsidRPr="00FF19B6">
                        <w:rPr>
                          <w:rFonts w:hint="eastAsia"/>
                          <w:b/>
                          <w:bCs/>
                          <w:sz w:val="36"/>
                          <w:szCs w:val="36"/>
                        </w:rPr>
                        <w:t>法国研修</w:t>
                      </w:r>
                    </w:p>
                    <w:p w:rsidR="00A368D2" w:rsidRDefault="00A368D2" w:rsidP="00A368D2">
                      <w:pPr>
                        <w:ind w:rightChars="-490" w:right="-1029" w:firstLineChars="1100" w:firstLine="3975"/>
                        <w:rPr>
                          <w:b/>
                          <w:bCs/>
                          <w:sz w:val="36"/>
                          <w:szCs w:val="36"/>
                        </w:rPr>
                      </w:pPr>
                      <w:r>
                        <w:rPr>
                          <w:rFonts w:hint="eastAsia"/>
                          <w:b/>
                          <w:bCs/>
                          <w:sz w:val="36"/>
                          <w:szCs w:val="36"/>
                        </w:rPr>
                        <w:t>服务协议</w:t>
                      </w:r>
                    </w:p>
                    <w:p w:rsidR="00A368D2" w:rsidRDefault="00A368D2" w:rsidP="00A368D2">
                      <w:pPr>
                        <w:ind w:rightChars="-490" w:right="-1029" w:firstLineChars="900" w:firstLine="3253"/>
                        <w:rPr>
                          <w:b/>
                          <w:bCs/>
                          <w:sz w:val="36"/>
                          <w:szCs w:val="36"/>
                        </w:rPr>
                      </w:pPr>
                    </w:p>
                  </w:txbxContent>
                </v:textbox>
                <w10:wrap type="tight"/>
              </v:shape>
            </w:pict>
          </mc:Fallback>
        </mc:AlternateContent>
      </w:r>
    </w:p>
    <w:p w:rsidR="00A368D2" w:rsidRDefault="00A368D2" w:rsidP="00A368D2">
      <w:pPr>
        <w:rPr>
          <w:sz w:val="28"/>
          <w:szCs w:val="28"/>
        </w:rPr>
      </w:pPr>
    </w:p>
    <w:p w:rsidR="00A368D2" w:rsidRDefault="00A368D2" w:rsidP="00A368D2">
      <w:pPr>
        <w:rPr>
          <w:sz w:val="28"/>
          <w:szCs w:val="28"/>
        </w:rPr>
      </w:pPr>
    </w:p>
    <w:p w:rsidR="00A368D2" w:rsidRDefault="00A368D2" w:rsidP="00A368D2">
      <w:pPr>
        <w:rPr>
          <w:sz w:val="28"/>
          <w:szCs w:val="28"/>
        </w:rPr>
      </w:pPr>
    </w:p>
    <w:p w:rsidR="00A368D2" w:rsidRDefault="00A368D2" w:rsidP="00A368D2">
      <w:pPr>
        <w:rPr>
          <w:sz w:val="28"/>
          <w:szCs w:val="28"/>
        </w:rPr>
      </w:pPr>
    </w:p>
    <w:p w:rsidR="00A368D2" w:rsidRDefault="00A368D2" w:rsidP="00A368D2">
      <w:pPr>
        <w:rPr>
          <w:sz w:val="28"/>
          <w:szCs w:val="28"/>
        </w:rPr>
      </w:pPr>
    </w:p>
    <w:p w:rsidR="00A368D2" w:rsidRDefault="00A368D2" w:rsidP="00A368D2">
      <w:pPr>
        <w:rPr>
          <w:sz w:val="28"/>
          <w:szCs w:val="28"/>
        </w:rPr>
      </w:pPr>
    </w:p>
    <w:p w:rsidR="00A368D2" w:rsidRDefault="00A368D2" w:rsidP="00A368D2">
      <w:pPr>
        <w:rPr>
          <w:sz w:val="28"/>
          <w:szCs w:val="28"/>
        </w:rPr>
      </w:pPr>
    </w:p>
    <w:p w:rsidR="00A368D2" w:rsidRDefault="00A368D2" w:rsidP="00A368D2">
      <w:pPr>
        <w:rPr>
          <w:sz w:val="28"/>
          <w:szCs w:val="28"/>
        </w:rPr>
      </w:pPr>
    </w:p>
    <w:p w:rsidR="00A368D2" w:rsidRDefault="00A368D2" w:rsidP="00A368D2">
      <w:pPr>
        <w:rPr>
          <w:sz w:val="28"/>
          <w:szCs w:val="28"/>
        </w:rPr>
      </w:pPr>
    </w:p>
    <w:p w:rsidR="00A368D2" w:rsidRDefault="00A368D2" w:rsidP="00A368D2">
      <w:pPr>
        <w:spacing w:line="360" w:lineRule="auto"/>
        <w:ind w:leftChars="400" w:left="840"/>
        <w:rPr>
          <w:sz w:val="28"/>
          <w:szCs w:val="28"/>
        </w:rPr>
      </w:pPr>
      <w:r>
        <w:rPr>
          <w:rFonts w:hint="eastAsia"/>
          <w:sz w:val="28"/>
          <w:szCs w:val="28"/>
        </w:rPr>
        <w:t xml:space="preserve">  </w:t>
      </w:r>
    </w:p>
    <w:p w:rsidR="00A368D2" w:rsidRDefault="00A368D2" w:rsidP="00A368D2">
      <w:pPr>
        <w:spacing w:line="360" w:lineRule="auto"/>
        <w:ind w:leftChars="400" w:left="840"/>
        <w:rPr>
          <w:sz w:val="28"/>
          <w:szCs w:val="28"/>
        </w:rPr>
      </w:pPr>
    </w:p>
    <w:p w:rsidR="00A368D2" w:rsidRDefault="00A368D2" w:rsidP="00A368D2">
      <w:pPr>
        <w:spacing w:line="360" w:lineRule="auto"/>
        <w:ind w:leftChars="400" w:left="840"/>
        <w:rPr>
          <w:sz w:val="28"/>
          <w:szCs w:val="28"/>
        </w:rPr>
      </w:pPr>
    </w:p>
    <w:p w:rsidR="00A368D2" w:rsidRDefault="00A368D2" w:rsidP="00A368D2">
      <w:pPr>
        <w:spacing w:line="360" w:lineRule="auto"/>
        <w:ind w:leftChars="400" w:left="840"/>
        <w:rPr>
          <w:sz w:val="28"/>
          <w:szCs w:val="28"/>
        </w:rPr>
      </w:pPr>
    </w:p>
    <w:p w:rsidR="00A368D2" w:rsidRDefault="00A368D2" w:rsidP="00A368D2">
      <w:pPr>
        <w:spacing w:line="360" w:lineRule="auto"/>
        <w:ind w:leftChars="400" w:left="840" w:firstLineChars="100" w:firstLine="280"/>
        <w:rPr>
          <w:b/>
          <w:sz w:val="28"/>
          <w:szCs w:val="28"/>
        </w:rPr>
      </w:pPr>
      <w:r>
        <w:rPr>
          <w:rFonts w:hint="eastAsia"/>
          <w:sz w:val="28"/>
          <w:szCs w:val="28"/>
        </w:rPr>
        <w:t xml:space="preserve"> </w:t>
      </w:r>
      <w:r>
        <w:rPr>
          <w:rFonts w:hint="eastAsia"/>
          <w:b/>
          <w:sz w:val="28"/>
          <w:szCs w:val="28"/>
        </w:rPr>
        <w:t>甲</w:t>
      </w:r>
      <w:r>
        <w:rPr>
          <w:rFonts w:hint="eastAsia"/>
          <w:b/>
          <w:sz w:val="28"/>
          <w:szCs w:val="28"/>
        </w:rPr>
        <w:t xml:space="preserve">    </w:t>
      </w:r>
      <w:r>
        <w:rPr>
          <w:rFonts w:hint="eastAsia"/>
          <w:b/>
          <w:sz w:val="28"/>
          <w:szCs w:val="28"/>
        </w:rPr>
        <w:t>方：丰田汽车（中国）投资有限公司</w:t>
      </w:r>
      <w:r>
        <w:rPr>
          <w:rFonts w:hint="eastAsia"/>
          <w:b/>
          <w:sz w:val="28"/>
          <w:szCs w:val="28"/>
        </w:rPr>
        <w:t xml:space="preserve"> </w:t>
      </w:r>
    </w:p>
    <w:p w:rsidR="00A368D2" w:rsidRDefault="00A368D2" w:rsidP="00A368D2">
      <w:pPr>
        <w:spacing w:line="360" w:lineRule="auto"/>
        <w:ind w:leftChars="400" w:left="840"/>
        <w:rPr>
          <w:b/>
          <w:sz w:val="28"/>
          <w:szCs w:val="28"/>
        </w:rPr>
      </w:pPr>
      <w:r>
        <w:rPr>
          <w:rFonts w:hint="eastAsia"/>
          <w:b/>
          <w:sz w:val="28"/>
          <w:szCs w:val="28"/>
        </w:rPr>
        <w:t xml:space="preserve">   </w:t>
      </w:r>
      <w:r>
        <w:rPr>
          <w:rFonts w:hint="eastAsia"/>
          <w:b/>
          <w:sz w:val="28"/>
          <w:szCs w:val="28"/>
        </w:rPr>
        <w:t>乙</w:t>
      </w:r>
      <w:r>
        <w:rPr>
          <w:rFonts w:hint="eastAsia"/>
          <w:b/>
          <w:sz w:val="28"/>
          <w:szCs w:val="28"/>
        </w:rPr>
        <w:t xml:space="preserve">    </w:t>
      </w:r>
      <w:r>
        <w:rPr>
          <w:rFonts w:hint="eastAsia"/>
          <w:b/>
          <w:sz w:val="28"/>
          <w:szCs w:val="28"/>
        </w:rPr>
        <w:t>方：</w:t>
      </w:r>
      <w:r w:rsidRPr="00DA1DA2">
        <w:rPr>
          <w:rFonts w:hint="eastAsia"/>
          <w:b/>
          <w:sz w:val="28"/>
          <w:szCs w:val="28"/>
        </w:rPr>
        <w:t>康辉集团北京国际会议展览有限公司</w:t>
      </w:r>
    </w:p>
    <w:p w:rsidR="00A368D2" w:rsidRDefault="00A368D2" w:rsidP="00A368D2">
      <w:pPr>
        <w:spacing w:line="360" w:lineRule="auto"/>
        <w:ind w:leftChars="400" w:left="840"/>
        <w:rPr>
          <w:b/>
          <w:sz w:val="28"/>
          <w:szCs w:val="28"/>
        </w:rPr>
      </w:pPr>
      <w:r>
        <w:rPr>
          <w:rFonts w:hint="eastAsia"/>
          <w:b/>
          <w:sz w:val="28"/>
          <w:szCs w:val="28"/>
        </w:rPr>
        <w:t xml:space="preserve">  </w:t>
      </w:r>
    </w:p>
    <w:p w:rsidR="00A368D2" w:rsidRDefault="00A368D2" w:rsidP="00A368D2">
      <w:pPr>
        <w:rPr>
          <w:b/>
          <w:sz w:val="28"/>
          <w:szCs w:val="28"/>
        </w:rPr>
      </w:pPr>
    </w:p>
    <w:p w:rsidR="00A368D2" w:rsidRDefault="00A368D2" w:rsidP="00A368D2">
      <w:pPr>
        <w:rPr>
          <w:sz w:val="28"/>
          <w:szCs w:val="28"/>
        </w:rPr>
      </w:pPr>
    </w:p>
    <w:p w:rsidR="00A368D2" w:rsidRDefault="00A368D2" w:rsidP="00A368D2">
      <w:pPr>
        <w:rPr>
          <w:sz w:val="28"/>
          <w:szCs w:val="28"/>
        </w:rPr>
      </w:pPr>
    </w:p>
    <w:p w:rsidR="00A368D2" w:rsidRDefault="00A368D2" w:rsidP="00A368D2">
      <w:pPr>
        <w:rPr>
          <w:sz w:val="28"/>
          <w:szCs w:val="28"/>
        </w:rPr>
      </w:pPr>
    </w:p>
    <w:p w:rsidR="00A368D2" w:rsidRPr="00F00C1E" w:rsidRDefault="00A368D2" w:rsidP="00A368D2">
      <w:pPr>
        <w:rPr>
          <w:rFonts w:ascii="宋体" w:hAnsi="宋体"/>
          <w:b/>
          <w:color w:val="000000"/>
          <w:sz w:val="32"/>
          <w:szCs w:val="32"/>
        </w:rPr>
      </w:pPr>
    </w:p>
    <w:p w:rsidR="00A368D2" w:rsidRPr="00F00C1E" w:rsidRDefault="00FF19B6" w:rsidP="00FF19B6">
      <w:pPr>
        <w:ind w:rightChars="-490" w:right="-1029" w:firstLineChars="100" w:firstLine="321"/>
        <w:rPr>
          <w:rFonts w:ascii="宋体" w:hAnsi="宋体"/>
          <w:b/>
          <w:color w:val="000000"/>
          <w:sz w:val="32"/>
          <w:szCs w:val="32"/>
        </w:rPr>
      </w:pPr>
      <w:r w:rsidRPr="00FF19B6">
        <w:rPr>
          <w:rFonts w:ascii="宋体" w:hAnsi="宋体" w:hint="eastAsia"/>
          <w:b/>
          <w:color w:val="000000"/>
          <w:sz w:val="32"/>
          <w:szCs w:val="32"/>
        </w:rPr>
        <w:t>2018 LEXUS雷克萨斯中国顾客服务地区运营部-法国研修</w:t>
      </w:r>
      <w:r w:rsidR="00A368D2">
        <w:rPr>
          <w:rFonts w:ascii="宋体" w:hAnsi="宋体" w:hint="eastAsia"/>
          <w:b/>
          <w:color w:val="000000"/>
          <w:sz w:val="32"/>
          <w:szCs w:val="32"/>
        </w:rPr>
        <w:t>服务协议</w:t>
      </w:r>
    </w:p>
    <w:p w:rsidR="00A368D2" w:rsidRPr="00310A1E" w:rsidRDefault="00A368D2" w:rsidP="00A368D2">
      <w:pPr>
        <w:jc w:val="center"/>
        <w:rPr>
          <w:rFonts w:ascii="宋体" w:hAnsi="宋体"/>
          <w:b/>
          <w:color w:val="000000"/>
          <w:sz w:val="32"/>
          <w:szCs w:val="32"/>
        </w:rPr>
      </w:pPr>
    </w:p>
    <w:p w:rsidR="00A368D2" w:rsidRDefault="00A368D2" w:rsidP="00A368D2">
      <w:pPr>
        <w:snapToGrid w:val="0"/>
        <w:rPr>
          <w:rFonts w:ascii="宋体" w:hAnsi="宋体"/>
          <w:sz w:val="24"/>
        </w:rPr>
      </w:pPr>
    </w:p>
    <w:p w:rsidR="00A368D2" w:rsidRDefault="00A368D2" w:rsidP="00A368D2">
      <w:pPr>
        <w:snapToGrid w:val="0"/>
        <w:rPr>
          <w:rFonts w:ascii="宋体" w:hAnsi="宋体"/>
          <w:sz w:val="24"/>
        </w:rPr>
      </w:pPr>
      <w:r>
        <w:rPr>
          <w:rFonts w:ascii="宋体" w:hAnsi="宋体"/>
          <w:sz w:val="24"/>
        </w:rPr>
        <w:t>----</w:t>
      </w:r>
      <w:r>
        <w:rPr>
          <w:rFonts w:ascii="宋体" w:hAnsi="宋体" w:hint="eastAsia"/>
          <w:sz w:val="24"/>
        </w:rPr>
        <w:t>甲</w:t>
      </w:r>
      <w:r>
        <w:rPr>
          <w:rFonts w:ascii="宋体" w:hAnsi="宋体"/>
          <w:sz w:val="24"/>
        </w:rPr>
        <w:t xml:space="preserve"> 方：</w:t>
      </w:r>
      <w:r>
        <w:rPr>
          <w:rFonts w:ascii="宋体" w:hAnsi="宋体" w:hint="eastAsia"/>
          <w:sz w:val="24"/>
        </w:rPr>
        <w:t>丰田汽车（中国）投资有限公司</w:t>
      </w:r>
      <w:r>
        <w:rPr>
          <w:rFonts w:ascii="宋体" w:hAnsi="宋体"/>
          <w:sz w:val="24"/>
        </w:rPr>
        <w:t>，以下简称</w:t>
      </w:r>
      <w:r>
        <w:rPr>
          <w:rFonts w:ascii="宋体" w:hAnsi="宋体" w:hint="eastAsia"/>
          <w:sz w:val="24"/>
        </w:rPr>
        <w:t>“甲</w:t>
      </w:r>
      <w:r>
        <w:rPr>
          <w:rFonts w:ascii="宋体" w:hAnsi="宋体"/>
          <w:sz w:val="24"/>
        </w:rPr>
        <w:t>方</w:t>
      </w:r>
      <w:r>
        <w:rPr>
          <w:rFonts w:ascii="宋体" w:hAnsi="宋体" w:hint="eastAsia"/>
          <w:sz w:val="24"/>
        </w:rPr>
        <w:t>”。</w:t>
      </w:r>
    </w:p>
    <w:p w:rsidR="00A368D2" w:rsidRDefault="00A368D2" w:rsidP="00A368D2">
      <w:pPr>
        <w:snapToGrid w:val="0"/>
        <w:rPr>
          <w:rFonts w:ascii="宋体" w:hAnsi="宋体"/>
          <w:sz w:val="24"/>
        </w:rPr>
      </w:pPr>
    </w:p>
    <w:p w:rsidR="00A368D2" w:rsidRDefault="00A368D2" w:rsidP="00A368D2">
      <w:pPr>
        <w:snapToGrid w:val="0"/>
        <w:spacing w:line="360" w:lineRule="auto"/>
        <w:rPr>
          <w:rFonts w:ascii="宋体" w:hAnsi="宋体"/>
          <w:sz w:val="24"/>
        </w:rPr>
      </w:pPr>
      <w:r>
        <w:rPr>
          <w:rFonts w:ascii="宋体" w:hAnsi="宋体"/>
          <w:sz w:val="24"/>
        </w:rPr>
        <w:t xml:space="preserve">地   </w:t>
      </w:r>
      <w:r>
        <w:rPr>
          <w:rFonts w:ascii="宋体" w:hAnsi="宋体" w:hint="eastAsia"/>
          <w:sz w:val="24"/>
        </w:rPr>
        <w:t xml:space="preserve"> </w:t>
      </w:r>
      <w:r>
        <w:rPr>
          <w:rFonts w:ascii="宋体" w:hAnsi="宋体"/>
          <w:sz w:val="24"/>
        </w:rPr>
        <w:t>址：</w:t>
      </w:r>
      <w:r>
        <w:rPr>
          <w:rFonts w:ascii="宋体" w:hAnsi="宋体" w:hint="eastAsia"/>
          <w:sz w:val="24"/>
        </w:rPr>
        <w:t xml:space="preserve"> 北京市朝阳区光华里8号中海广场南楼20层</w:t>
      </w:r>
    </w:p>
    <w:p w:rsidR="00A368D2" w:rsidRDefault="00A368D2" w:rsidP="00A368D2">
      <w:pPr>
        <w:snapToGrid w:val="0"/>
        <w:spacing w:line="360" w:lineRule="auto"/>
        <w:rPr>
          <w:rFonts w:ascii="宋体" w:hAnsi="宋体"/>
          <w:sz w:val="24"/>
        </w:rPr>
      </w:pPr>
      <w:r>
        <w:rPr>
          <w:rFonts w:ascii="宋体" w:hAnsi="宋体"/>
          <w:sz w:val="24"/>
        </w:rPr>
        <w:t xml:space="preserve">电    话： </w:t>
      </w:r>
      <w:r>
        <w:rPr>
          <w:rFonts w:ascii="宋体" w:hAnsi="宋体" w:hint="eastAsia"/>
          <w:sz w:val="24"/>
        </w:rPr>
        <w:t>010-57576666</w:t>
      </w:r>
    </w:p>
    <w:p w:rsidR="00A368D2" w:rsidRDefault="00A368D2" w:rsidP="00A368D2">
      <w:pPr>
        <w:snapToGrid w:val="0"/>
        <w:spacing w:line="360" w:lineRule="auto"/>
        <w:rPr>
          <w:rFonts w:ascii="宋体" w:hAnsi="宋体"/>
          <w:sz w:val="24"/>
        </w:rPr>
      </w:pPr>
      <w:r>
        <w:rPr>
          <w:rFonts w:ascii="宋体" w:hAnsi="宋体"/>
          <w:sz w:val="24"/>
        </w:rPr>
        <w:t xml:space="preserve">传    真： </w:t>
      </w:r>
      <w:r>
        <w:rPr>
          <w:rFonts w:ascii="宋体" w:hAnsi="宋体" w:hint="eastAsia"/>
          <w:sz w:val="24"/>
        </w:rPr>
        <w:t>010-57576091</w:t>
      </w:r>
    </w:p>
    <w:p w:rsidR="00A368D2" w:rsidRDefault="00A368D2" w:rsidP="00A368D2">
      <w:pPr>
        <w:snapToGrid w:val="0"/>
        <w:spacing w:line="360" w:lineRule="auto"/>
        <w:rPr>
          <w:rFonts w:ascii="宋体" w:hAnsi="宋体"/>
          <w:sz w:val="24"/>
        </w:rPr>
      </w:pPr>
    </w:p>
    <w:p w:rsidR="00A368D2" w:rsidRDefault="00A368D2" w:rsidP="00A368D2">
      <w:pPr>
        <w:snapToGrid w:val="0"/>
        <w:spacing w:line="360" w:lineRule="auto"/>
        <w:rPr>
          <w:rFonts w:ascii="宋体" w:hAnsi="宋体"/>
          <w:sz w:val="24"/>
        </w:rPr>
      </w:pPr>
    </w:p>
    <w:p w:rsidR="00A368D2" w:rsidRDefault="00A368D2" w:rsidP="00A368D2">
      <w:pPr>
        <w:snapToGrid w:val="0"/>
        <w:spacing w:line="360" w:lineRule="auto"/>
        <w:ind w:left="4800" w:hangingChars="2000" w:hanging="4800"/>
        <w:rPr>
          <w:rFonts w:ascii="宋体" w:hAnsi="宋体"/>
          <w:sz w:val="24"/>
        </w:rPr>
      </w:pPr>
      <w:r>
        <w:rPr>
          <w:rFonts w:ascii="宋体" w:hAnsi="宋体"/>
          <w:sz w:val="24"/>
        </w:rPr>
        <w:t>----</w:t>
      </w:r>
      <w:r>
        <w:rPr>
          <w:rFonts w:ascii="宋体" w:hAnsi="宋体" w:hint="eastAsia"/>
          <w:sz w:val="24"/>
        </w:rPr>
        <w:t>乙</w:t>
      </w:r>
      <w:r>
        <w:rPr>
          <w:rFonts w:ascii="宋体" w:hAnsi="宋体"/>
          <w:sz w:val="24"/>
        </w:rPr>
        <w:t xml:space="preserve"> 方：</w:t>
      </w:r>
      <w:r w:rsidRPr="00DA1DA2">
        <w:rPr>
          <w:rFonts w:ascii="宋体" w:hAnsi="宋体" w:hint="eastAsia"/>
          <w:sz w:val="24"/>
        </w:rPr>
        <w:t>康辉集团北京国际会议展览有限公司</w:t>
      </w:r>
      <w:r>
        <w:rPr>
          <w:rFonts w:ascii="宋体" w:hAnsi="宋体" w:hint="eastAsia"/>
          <w:sz w:val="24"/>
        </w:rPr>
        <w:t>，</w:t>
      </w:r>
      <w:r>
        <w:rPr>
          <w:rFonts w:ascii="宋体" w:hAnsi="宋体"/>
          <w:sz w:val="24"/>
        </w:rPr>
        <w:t>以下简称</w:t>
      </w:r>
      <w:r>
        <w:rPr>
          <w:rFonts w:ascii="宋体" w:hAnsi="宋体" w:hint="eastAsia"/>
          <w:sz w:val="24"/>
        </w:rPr>
        <w:t>“乙</w:t>
      </w:r>
      <w:r>
        <w:rPr>
          <w:rFonts w:ascii="宋体" w:hAnsi="宋体"/>
          <w:sz w:val="24"/>
        </w:rPr>
        <w:t>方</w:t>
      </w:r>
      <w:r>
        <w:rPr>
          <w:rFonts w:ascii="宋体" w:hAnsi="宋体" w:hint="eastAsia"/>
          <w:sz w:val="24"/>
        </w:rPr>
        <w:t>”</w:t>
      </w:r>
    </w:p>
    <w:p w:rsidR="00A368D2" w:rsidRDefault="00A368D2" w:rsidP="00A368D2">
      <w:pPr>
        <w:snapToGrid w:val="0"/>
        <w:spacing w:line="360" w:lineRule="auto"/>
        <w:rPr>
          <w:rFonts w:ascii="宋体" w:hAnsi="宋体"/>
          <w:sz w:val="24"/>
        </w:rPr>
      </w:pPr>
    </w:p>
    <w:p w:rsidR="00A368D2" w:rsidRDefault="00A368D2" w:rsidP="00A368D2">
      <w:pPr>
        <w:snapToGrid w:val="0"/>
        <w:spacing w:line="360" w:lineRule="auto"/>
        <w:rPr>
          <w:rFonts w:ascii="宋体" w:hAnsi="宋体"/>
          <w:sz w:val="24"/>
        </w:rPr>
      </w:pPr>
      <w:r>
        <w:rPr>
          <w:rFonts w:ascii="宋体" w:hAnsi="宋体"/>
          <w:sz w:val="24"/>
        </w:rPr>
        <w:t>地    址：</w:t>
      </w:r>
      <w:r>
        <w:rPr>
          <w:rFonts w:ascii="宋体" w:hAnsi="宋体" w:hint="eastAsia"/>
          <w:sz w:val="24"/>
        </w:rPr>
        <w:t xml:space="preserve"> 北京市朝阳区农展馆南路13号瑞</w:t>
      </w:r>
      <w:proofErr w:type="gramStart"/>
      <w:r>
        <w:rPr>
          <w:rFonts w:ascii="宋体" w:hAnsi="宋体" w:hint="eastAsia"/>
          <w:sz w:val="24"/>
        </w:rPr>
        <w:t>辰国际</w:t>
      </w:r>
      <w:proofErr w:type="gramEnd"/>
      <w:r>
        <w:rPr>
          <w:rFonts w:ascii="宋体" w:hAnsi="宋体" w:hint="eastAsia"/>
          <w:sz w:val="24"/>
        </w:rPr>
        <w:t>中心15层（100125）</w:t>
      </w:r>
    </w:p>
    <w:p w:rsidR="00A368D2" w:rsidRDefault="00A368D2" w:rsidP="00A368D2">
      <w:pPr>
        <w:snapToGrid w:val="0"/>
        <w:spacing w:line="360" w:lineRule="auto"/>
        <w:rPr>
          <w:rFonts w:ascii="宋体" w:hAnsi="宋体"/>
          <w:sz w:val="24"/>
        </w:rPr>
      </w:pPr>
      <w:r>
        <w:rPr>
          <w:rFonts w:ascii="宋体" w:hAnsi="宋体"/>
          <w:sz w:val="24"/>
        </w:rPr>
        <w:t>联 系 人：</w:t>
      </w:r>
      <w:r>
        <w:rPr>
          <w:rFonts w:ascii="宋体" w:hAnsi="宋体" w:hint="eastAsia"/>
          <w:sz w:val="24"/>
        </w:rPr>
        <w:t xml:space="preserve"> 仲岚</w:t>
      </w:r>
    </w:p>
    <w:p w:rsidR="00A368D2" w:rsidRDefault="00A368D2" w:rsidP="00A368D2">
      <w:pPr>
        <w:snapToGrid w:val="0"/>
        <w:spacing w:line="360" w:lineRule="auto"/>
        <w:rPr>
          <w:rFonts w:ascii="宋体" w:hAnsi="宋体"/>
          <w:sz w:val="24"/>
        </w:rPr>
      </w:pPr>
      <w:r>
        <w:rPr>
          <w:rFonts w:ascii="宋体" w:hAnsi="宋体"/>
          <w:sz w:val="24"/>
        </w:rPr>
        <w:t>电    话：</w:t>
      </w:r>
      <w:r>
        <w:rPr>
          <w:rFonts w:ascii="宋体" w:hAnsi="宋体" w:hint="eastAsia"/>
          <w:sz w:val="24"/>
        </w:rPr>
        <w:t xml:space="preserve"> 13910193620</w:t>
      </w:r>
    </w:p>
    <w:p w:rsidR="00A368D2" w:rsidRDefault="00A368D2" w:rsidP="00A368D2">
      <w:pPr>
        <w:snapToGrid w:val="0"/>
        <w:spacing w:line="360" w:lineRule="auto"/>
        <w:rPr>
          <w:rFonts w:ascii="宋体" w:hAnsi="宋体"/>
          <w:sz w:val="24"/>
        </w:rPr>
      </w:pPr>
      <w:r>
        <w:rPr>
          <w:rFonts w:ascii="宋体" w:hAnsi="宋体"/>
          <w:sz w:val="24"/>
        </w:rPr>
        <w:t>传    真：</w:t>
      </w:r>
      <w:r>
        <w:rPr>
          <w:rFonts w:ascii="宋体" w:hAnsi="宋体" w:hint="eastAsia"/>
          <w:sz w:val="24"/>
        </w:rPr>
        <w:t xml:space="preserve"> 010-65870550</w:t>
      </w:r>
    </w:p>
    <w:p w:rsidR="00A368D2" w:rsidRDefault="00A368D2" w:rsidP="00A368D2">
      <w:pPr>
        <w:snapToGrid w:val="0"/>
        <w:spacing w:line="360" w:lineRule="auto"/>
        <w:rPr>
          <w:rFonts w:ascii="宋体" w:hAnsi="宋体"/>
          <w:sz w:val="24"/>
        </w:rPr>
      </w:pPr>
      <w:r>
        <w:rPr>
          <w:rFonts w:ascii="宋体" w:hAnsi="宋体"/>
          <w:sz w:val="24"/>
        </w:rPr>
        <w:t>开户银行：</w:t>
      </w:r>
      <w:r>
        <w:rPr>
          <w:rFonts w:ascii="宋体" w:hAnsi="宋体" w:hint="eastAsia"/>
          <w:sz w:val="24"/>
        </w:rPr>
        <w:t xml:space="preserve"> 北京交通银行团结湖支行 </w:t>
      </w:r>
    </w:p>
    <w:p w:rsidR="00A368D2" w:rsidRDefault="00A368D2" w:rsidP="00A368D2">
      <w:pPr>
        <w:snapToGrid w:val="0"/>
        <w:spacing w:line="360" w:lineRule="auto"/>
        <w:rPr>
          <w:rFonts w:ascii="宋体" w:hAnsi="宋体"/>
          <w:sz w:val="24"/>
        </w:rPr>
      </w:pPr>
      <w:r>
        <w:rPr>
          <w:rFonts w:ascii="宋体" w:hAnsi="宋体" w:hint="eastAsia"/>
          <w:sz w:val="24"/>
        </w:rPr>
        <w:t xml:space="preserve">开 户 名： </w:t>
      </w:r>
      <w:r w:rsidRPr="00DA1DA2">
        <w:rPr>
          <w:rFonts w:ascii="宋体" w:hAnsi="宋体" w:hint="eastAsia"/>
          <w:sz w:val="24"/>
        </w:rPr>
        <w:t>康辉集团北京国际会议展览有限公司</w:t>
      </w:r>
    </w:p>
    <w:p w:rsidR="00A368D2" w:rsidRDefault="00A368D2" w:rsidP="00A368D2">
      <w:pPr>
        <w:snapToGrid w:val="0"/>
        <w:spacing w:line="360" w:lineRule="auto"/>
        <w:rPr>
          <w:rFonts w:ascii="宋体" w:hAnsi="宋体"/>
          <w:sz w:val="24"/>
        </w:rPr>
      </w:pPr>
      <w:r>
        <w:rPr>
          <w:rFonts w:ascii="宋体" w:hAnsi="宋体"/>
          <w:sz w:val="24"/>
        </w:rPr>
        <w:t>银行帐号：</w:t>
      </w:r>
      <w:r>
        <w:rPr>
          <w:rFonts w:ascii="宋体" w:hAnsi="宋体" w:hint="eastAsia"/>
          <w:sz w:val="24"/>
        </w:rPr>
        <w:t xml:space="preserve"> </w:t>
      </w:r>
      <w:r w:rsidRPr="00DA1DA2">
        <w:rPr>
          <w:rFonts w:ascii="宋体" w:hAnsi="宋体" w:hint="eastAsia"/>
          <w:sz w:val="24"/>
        </w:rPr>
        <w:t>1100 6074 4018 0100 49796</w:t>
      </w:r>
    </w:p>
    <w:p w:rsidR="00A368D2" w:rsidRDefault="00A368D2" w:rsidP="00A368D2">
      <w:pPr>
        <w:spacing w:line="360" w:lineRule="auto"/>
        <w:rPr>
          <w:rFonts w:ascii="宋体" w:hAnsi="宋体"/>
          <w:color w:val="000000"/>
          <w:szCs w:val="21"/>
        </w:rPr>
      </w:pPr>
    </w:p>
    <w:p w:rsidR="00A368D2" w:rsidRDefault="00A368D2" w:rsidP="00A368D2">
      <w:pPr>
        <w:spacing w:line="360" w:lineRule="auto"/>
        <w:ind w:firstLineChars="200" w:firstLine="480"/>
        <w:rPr>
          <w:rFonts w:ascii="宋体" w:hAnsi="宋体"/>
          <w:color w:val="000000"/>
          <w:sz w:val="24"/>
        </w:rPr>
      </w:pPr>
      <w:r>
        <w:rPr>
          <w:rFonts w:ascii="宋体" w:hAnsi="宋体" w:hint="eastAsia"/>
          <w:color w:val="000000"/>
          <w:sz w:val="24"/>
        </w:rPr>
        <w:t>根据《中华人民共和国合同法》等有关法律、法规、规章的规定。甲乙双方在平等、自愿的基础上达成一致,经协商达成协议如下：</w:t>
      </w:r>
    </w:p>
    <w:p w:rsidR="00A368D2" w:rsidRDefault="00A368D2" w:rsidP="00A368D2">
      <w:pPr>
        <w:spacing w:line="360" w:lineRule="auto"/>
        <w:rPr>
          <w:rFonts w:ascii="宋体" w:hAnsi="宋体"/>
          <w:b/>
          <w:color w:val="000000"/>
          <w:sz w:val="24"/>
        </w:rPr>
      </w:pPr>
    </w:p>
    <w:p w:rsidR="00A368D2" w:rsidRDefault="00A368D2" w:rsidP="00A368D2">
      <w:pPr>
        <w:spacing w:line="360" w:lineRule="auto"/>
        <w:jc w:val="center"/>
        <w:rPr>
          <w:rFonts w:ascii="宋体" w:hAnsi="宋体"/>
          <w:b/>
          <w:color w:val="000000"/>
          <w:sz w:val="24"/>
        </w:rPr>
      </w:pPr>
      <w:r>
        <w:rPr>
          <w:rFonts w:ascii="宋体" w:hAnsi="宋体" w:hint="eastAsia"/>
          <w:b/>
          <w:color w:val="000000"/>
          <w:sz w:val="24"/>
        </w:rPr>
        <w:t>第一部分</w:t>
      </w:r>
    </w:p>
    <w:p w:rsidR="00A368D2" w:rsidRDefault="00A368D2" w:rsidP="00A368D2">
      <w:pPr>
        <w:spacing w:line="360" w:lineRule="auto"/>
        <w:rPr>
          <w:rFonts w:ascii="宋体" w:hAnsi="宋体"/>
          <w:b/>
          <w:color w:val="000000"/>
          <w:sz w:val="24"/>
        </w:rPr>
      </w:pPr>
      <w:r>
        <w:rPr>
          <w:rFonts w:ascii="宋体" w:hAnsi="宋体" w:hint="eastAsia"/>
          <w:b/>
          <w:color w:val="000000"/>
          <w:sz w:val="24"/>
        </w:rPr>
        <w:t>第一条：服务内容</w:t>
      </w:r>
    </w:p>
    <w:p w:rsidR="00A368D2" w:rsidRDefault="00A368D2" w:rsidP="00A368D2">
      <w:pPr>
        <w:rPr>
          <w:rFonts w:ascii="宋体" w:hAnsi="宋体"/>
          <w:sz w:val="24"/>
        </w:rPr>
      </w:pPr>
      <w:r>
        <w:rPr>
          <w:rFonts w:ascii="宋体" w:hAnsi="宋体" w:hint="eastAsia"/>
          <w:sz w:val="24"/>
        </w:rPr>
        <w:t>甲方委托乙方提供</w:t>
      </w:r>
      <w:r w:rsidR="00FF19B6" w:rsidRPr="00FF19B6">
        <w:rPr>
          <w:rFonts w:ascii="宋体" w:hAnsi="宋体" w:hint="eastAsia"/>
          <w:sz w:val="24"/>
        </w:rPr>
        <w:t>2018 LEXUS雷克萨斯中国顾客服务地区运营部-</w:t>
      </w:r>
      <w:r w:rsidR="00FF19B6">
        <w:rPr>
          <w:rFonts w:ascii="宋体" w:hAnsi="宋体" w:hint="eastAsia"/>
          <w:sz w:val="24"/>
        </w:rPr>
        <w:t>法国</w:t>
      </w:r>
      <w:r w:rsidRPr="00310A1E">
        <w:rPr>
          <w:rFonts w:ascii="宋体" w:hAnsi="宋体" w:hint="eastAsia"/>
          <w:sz w:val="24"/>
        </w:rPr>
        <w:t>研修</w:t>
      </w:r>
      <w:r>
        <w:rPr>
          <w:rFonts w:ascii="宋体" w:hAnsi="宋体" w:hint="eastAsia"/>
          <w:sz w:val="24"/>
        </w:rPr>
        <w:t>活动（以下简称“活动”）相关服务(以下简称“服务”)。</w:t>
      </w:r>
    </w:p>
    <w:p w:rsidR="00A368D2" w:rsidRDefault="00A368D2" w:rsidP="00A368D2">
      <w:pPr>
        <w:kinsoku w:val="0"/>
        <w:overflowPunct w:val="0"/>
        <w:autoSpaceDE w:val="0"/>
        <w:autoSpaceDN w:val="0"/>
        <w:adjustRightInd w:val="0"/>
        <w:spacing w:line="360" w:lineRule="auto"/>
        <w:rPr>
          <w:rFonts w:ascii="宋体" w:hAnsi="宋体"/>
          <w:b/>
          <w:color w:val="000000"/>
          <w:sz w:val="24"/>
        </w:rPr>
      </w:pPr>
      <w:r>
        <w:rPr>
          <w:rFonts w:ascii="宋体" w:hAnsi="宋体" w:hint="eastAsia"/>
          <w:b/>
          <w:color w:val="000000"/>
          <w:sz w:val="24"/>
        </w:rPr>
        <w:t>第二条：活动行程</w:t>
      </w:r>
    </w:p>
    <w:p w:rsidR="00A368D2" w:rsidRDefault="00A368D2" w:rsidP="00A368D2">
      <w:pPr>
        <w:spacing w:line="360" w:lineRule="auto"/>
        <w:rPr>
          <w:rFonts w:ascii="宋体" w:hAnsi="宋体"/>
          <w:b/>
          <w:color w:val="000000"/>
          <w:sz w:val="24"/>
        </w:rPr>
      </w:pPr>
      <w:r>
        <w:rPr>
          <w:rFonts w:ascii="宋体" w:hAnsi="宋体" w:hint="eastAsia"/>
          <w:b/>
          <w:color w:val="000000"/>
          <w:sz w:val="24"/>
        </w:rPr>
        <w:t xml:space="preserve">活动期间    </w:t>
      </w:r>
      <w:r>
        <w:rPr>
          <w:rFonts w:ascii="宋体" w:hAnsi="宋体"/>
          <w:b/>
          <w:color w:val="000000"/>
          <w:sz w:val="24"/>
        </w:rPr>
        <w:t>201</w:t>
      </w:r>
      <w:r>
        <w:rPr>
          <w:rFonts w:ascii="宋体" w:hAnsi="宋体" w:hint="eastAsia"/>
          <w:b/>
          <w:color w:val="000000"/>
          <w:sz w:val="24"/>
        </w:rPr>
        <w:t>8</w:t>
      </w:r>
      <w:r>
        <w:rPr>
          <w:rFonts w:ascii="宋体" w:hAnsi="宋体"/>
          <w:b/>
          <w:color w:val="000000"/>
          <w:sz w:val="24"/>
        </w:rPr>
        <w:t>年</w:t>
      </w:r>
      <w:r w:rsidR="00FF19B6">
        <w:rPr>
          <w:rFonts w:ascii="宋体" w:hAnsi="宋体" w:hint="eastAsia"/>
          <w:b/>
          <w:color w:val="000000"/>
          <w:sz w:val="24"/>
        </w:rPr>
        <w:t>10</w:t>
      </w:r>
      <w:r>
        <w:rPr>
          <w:rFonts w:ascii="宋体" w:hAnsi="宋体" w:hint="eastAsia"/>
          <w:b/>
          <w:color w:val="000000"/>
          <w:sz w:val="24"/>
        </w:rPr>
        <w:t>月</w:t>
      </w:r>
    </w:p>
    <w:tbl>
      <w:tblPr>
        <w:tblStyle w:val="a9"/>
        <w:tblW w:w="0" w:type="auto"/>
        <w:tblLayout w:type="fixed"/>
        <w:tblLook w:val="04A0" w:firstRow="1" w:lastRow="0" w:firstColumn="1" w:lastColumn="0" w:noHBand="0" w:noVBand="1"/>
      </w:tblPr>
      <w:tblGrid>
        <w:gridCol w:w="1092"/>
        <w:gridCol w:w="1463"/>
        <w:gridCol w:w="1632"/>
        <w:gridCol w:w="5844"/>
      </w:tblGrid>
      <w:tr w:rsidR="00FF19B6" w:rsidRPr="00FF19B6" w:rsidTr="00FF19B6">
        <w:trPr>
          <w:trHeight w:val="499"/>
        </w:trPr>
        <w:tc>
          <w:tcPr>
            <w:tcW w:w="1092" w:type="dxa"/>
            <w:noWrap/>
            <w:hideMark/>
          </w:tcPr>
          <w:p w:rsidR="00FF19B6" w:rsidRPr="00FF19B6" w:rsidRDefault="00FF19B6" w:rsidP="00FF19B6">
            <w:pPr>
              <w:widowControl/>
              <w:rPr>
                <w:rFonts w:ascii="宋体" w:hAnsi="宋体"/>
                <w:sz w:val="24"/>
              </w:rPr>
            </w:pPr>
            <w:r w:rsidRPr="00FF19B6">
              <w:rPr>
                <w:rFonts w:ascii="宋体" w:hAnsi="宋体" w:hint="eastAsia"/>
                <w:sz w:val="24"/>
              </w:rPr>
              <w:lastRenderedPageBreak/>
              <w:t>日期</w:t>
            </w:r>
          </w:p>
        </w:tc>
        <w:tc>
          <w:tcPr>
            <w:tcW w:w="1463" w:type="dxa"/>
            <w:noWrap/>
            <w:hideMark/>
          </w:tcPr>
          <w:p w:rsidR="00FF19B6" w:rsidRPr="00FF19B6" w:rsidRDefault="00FF19B6" w:rsidP="00FF19B6">
            <w:pPr>
              <w:widowControl/>
              <w:rPr>
                <w:rFonts w:ascii="宋体" w:hAnsi="宋体"/>
                <w:sz w:val="24"/>
              </w:rPr>
            </w:pPr>
            <w:r w:rsidRPr="00FF19B6">
              <w:rPr>
                <w:rFonts w:ascii="宋体" w:hAnsi="宋体" w:hint="eastAsia"/>
                <w:sz w:val="24"/>
              </w:rPr>
              <w:t>城市</w:t>
            </w:r>
          </w:p>
        </w:tc>
        <w:tc>
          <w:tcPr>
            <w:tcW w:w="1632" w:type="dxa"/>
            <w:noWrap/>
            <w:hideMark/>
          </w:tcPr>
          <w:p w:rsidR="00FF19B6" w:rsidRPr="00FF19B6" w:rsidRDefault="00FF19B6" w:rsidP="00FF19B6">
            <w:pPr>
              <w:widowControl/>
              <w:rPr>
                <w:rFonts w:ascii="宋体" w:hAnsi="宋体"/>
                <w:sz w:val="24"/>
              </w:rPr>
            </w:pPr>
            <w:r w:rsidRPr="00FF19B6">
              <w:rPr>
                <w:rFonts w:ascii="宋体" w:hAnsi="宋体" w:hint="eastAsia"/>
                <w:sz w:val="24"/>
              </w:rPr>
              <w:t>时间</w:t>
            </w:r>
          </w:p>
        </w:tc>
        <w:tc>
          <w:tcPr>
            <w:tcW w:w="5844" w:type="dxa"/>
            <w:noWrap/>
            <w:hideMark/>
          </w:tcPr>
          <w:p w:rsidR="00FF19B6" w:rsidRPr="00FF19B6" w:rsidRDefault="00FF19B6" w:rsidP="00FF19B6">
            <w:pPr>
              <w:widowControl/>
              <w:rPr>
                <w:rFonts w:ascii="宋体" w:hAnsi="宋体"/>
                <w:sz w:val="24"/>
              </w:rPr>
            </w:pPr>
            <w:r w:rsidRPr="00FF19B6">
              <w:rPr>
                <w:rFonts w:ascii="宋体" w:hAnsi="宋体" w:hint="eastAsia"/>
                <w:sz w:val="24"/>
              </w:rPr>
              <w:t>日程</w:t>
            </w:r>
          </w:p>
        </w:tc>
      </w:tr>
      <w:tr w:rsidR="00FF19B6" w:rsidRPr="00FF19B6" w:rsidTr="00FF19B6">
        <w:trPr>
          <w:trHeight w:val="562"/>
        </w:trPr>
        <w:tc>
          <w:tcPr>
            <w:tcW w:w="1092" w:type="dxa"/>
            <w:vMerge w:val="restart"/>
            <w:hideMark/>
          </w:tcPr>
          <w:p w:rsidR="00FF19B6" w:rsidRPr="00FF19B6" w:rsidRDefault="00FF19B6" w:rsidP="00FF19B6">
            <w:pPr>
              <w:widowControl/>
              <w:rPr>
                <w:rFonts w:ascii="宋体" w:hAnsi="宋体"/>
                <w:sz w:val="24"/>
              </w:rPr>
            </w:pPr>
            <w:r w:rsidRPr="00FF19B6">
              <w:rPr>
                <w:rFonts w:ascii="宋体" w:hAnsi="宋体" w:hint="eastAsia"/>
                <w:sz w:val="24"/>
              </w:rPr>
              <w:t>Day1</w:t>
            </w:r>
          </w:p>
        </w:tc>
        <w:tc>
          <w:tcPr>
            <w:tcW w:w="1463" w:type="dxa"/>
            <w:noWrap/>
            <w:hideMark/>
          </w:tcPr>
          <w:p w:rsidR="00FF19B6" w:rsidRPr="00FF19B6" w:rsidRDefault="00FF19B6" w:rsidP="00FF19B6">
            <w:pPr>
              <w:widowControl/>
              <w:rPr>
                <w:rFonts w:ascii="宋体" w:hAnsi="宋体"/>
                <w:sz w:val="24"/>
              </w:rPr>
            </w:pPr>
            <w:r w:rsidRPr="00FF19B6">
              <w:rPr>
                <w:rFonts w:ascii="宋体" w:hAnsi="宋体" w:hint="eastAsia"/>
                <w:sz w:val="24"/>
              </w:rPr>
              <w:t>各地-上海</w:t>
            </w:r>
          </w:p>
        </w:tc>
        <w:tc>
          <w:tcPr>
            <w:tcW w:w="1632" w:type="dxa"/>
            <w:noWrap/>
            <w:hideMark/>
          </w:tcPr>
          <w:p w:rsidR="00FF19B6" w:rsidRPr="00FF19B6" w:rsidRDefault="00FF19B6" w:rsidP="00FF19B6">
            <w:pPr>
              <w:widowControl/>
              <w:rPr>
                <w:rFonts w:ascii="宋体" w:hAnsi="宋体"/>
                <w:sz w:val="24"/>
              </w:rPr>
            </w:pPr>
            <w:r w:rsidRPr="00FF19B6">
              <w:rPr>
                <w:rFonts w:ascii="宋体" w:hAnsi="宋体" w:hint="eastAsia"/>
                <w:sz w:val="24"/>
              </w:rPr>
              <w:t>15:00前</w:t>
            </w:r>
          </w:p>
        </w:tc>
        <w:tc>
          <w:tcPr>
            <w:tcW w:w="5844" w:type="dxa"/>
            <w:hideMark/>
          </w:tcPr>
          <w:p w:rsidR="00FF19B6" w:rsidRPr="00FF19B6" w:rsidRDefault="00FF19B6" w:rsidP="00FF19B6">
            <w:pPr>
              <w:widowControl/>
              <w:rPr>
                <w:rFonts w:ascii="宋体" w:hAnsi="宋体"/>
                <w:sz w:val="24"/>
              </w:rPr>
            </w:pPr>
            <w:r w:rsidRPr="00FF19B6">
              <w:rPr>
                <w:rFonts w:ascii="宋体" w:hAnsi="宋体" w:hint="eastAsia"/>
                <w:sz w:val="24"/>
              </w:rPr>
              <w:t>移动，各地经销商上海集结，前往浦东机场空港机场</w:t>
            </w:r>
            <w:r w:rsidRPr="001542DC">
              <w:rPr>
                <w:rFonts w:ascii="宋体" w:hAnsi="宋体" w:hint="eastAsia"/>
                <w:b/>
                <w:bCs/>
                <w:sz w:val="24"/>
              </w:rPr>
              <w:t>（上海集合）</w:t>
            </w:r>
          </w:p>
        </w:tc>
      </w:tr>
      <w:tr w:rsidR="00FF19B6" w:rsidRPr="00FF19B6" w:rsidTr="00FF19B6">
        <w:trPr>
          <w:trHeight w:val="1053"/>
        </w:trPr>
        <w:tc>
          <w:tcPr>
            <w:tcW w:w="1092" w:type="dxa"/>
            <w:vMerge/>
            <w:hideMark/>
          </w:tcPr>
          <w:p w:rsidR="00FF19B6" w:rsidRPr="00FF19B6" w:rsidRDefault="00FF19B6" w:rsidP="00FF19B6">
            <w:pPr>
              <w:widowControl/>
              <w:rPr>
                <w:rFonts w:ascii="宋体" w:hAnsi="宋体"/>
                <w:sz w:val="24"/>
              </w:rPr>
            </w:pPr>
          </w:p>
        </w:tc>
        <w:tc>
          <w:tcPr>
            <w:tcW w:w="1463" w:type="dxa"/>
            <w:noWrap/>
            <w:hideMark/>
          </w:tcPr>
          <w:p w:rsidR="00FF19B6" w:rsidRPr="00FF19B6" w:rsidRDefault="00FF19B6" w:rsidP="00FF19B6">
            <w:pPr>
              <w:widowControl/>
              <w:rPr>
                <w:rFonts w:ascii="宋体" w:hAnsi="宋体"/>
                <w:sz w:val="24"/>
              </w:rPr>
            </w:pPr>
            <w:r w:rsidRPr="00FF19B6">
              <w:rPr>
                <w:rFonts w:ascii="宋体" w:hAnsi="宋体" w:hint="eastAsia"/>
                <w:sz w:val="24"/>
              </w:rPr>
              <w:t>上海</w:t>
            </w:r>
          </w:p>
        </w:tc>
        <w:tc>
          <w:tcPr>
            <w:tcW w:w="1632" w:type="dxa"/>
            <w:noWrap/>
            <w:hideMark/>
          </w:tcPr>
          <w:p w:rsidR="00FF19B6" w:rsidRPr="00FF19B6" w:rsidRDefault="00FF19B6" w:rsidP="00FF19B6">
            <w:pPr>
              <w:widowControl/>
              <w:rPr>
                <w:rFonts w:ascii="宋体" w:hAnsi="宋体"/>
                <w:sz w:val="24"/>
              </w:rPr>
            </w:pPr>
            <w:r w:rsidRPr="00FF19B6">
              <w:rPr>
                <w:rFonts w:ascii="宋体" w:hAnsi="宋体" w:hint="eastAsia"/>
                <w:sz w:val="24"/>
              </w:rPr>
              <w:t>15:00-20:00</w:t>
            </w:r>
          </w:p>
        </w:tc>
        <w:tc>
          <w:tcPr>
            <w:tcW w:w="5844" w:type="dxa"/>
            <w:hideMark/>
          </w:tcPr>
          <w:p w:rsidR="00FF19B6" w:rsidRPr="00FF19B6" w:rsidRDefault="00FF19B6" w:rsidP="00FF19B6">
            <w:pPr>
              <w:widowControl/>
              <w:rPr>
                <w:rFonts w:ascii="宋体" w:hAnsi="宋体"/>
                <w:sz w:val="24"/>
              </w:rPr>
            </w:pPr>
            <w:r w:rsidRPr="00FF19B6">
              <w:rPr>
                <w:rFonts w:ascii="宋体" w:hAnsi="宋体" w:hint="eastAsia"/>
                <w:sz w:val="24"/>
              </w:rPr>
              <w:t>召开服务活动研讨会及行前说明会，分享服务活动经验，创造机会促进相互学习及经验借鉴，增强经销商间的沟通交流，并举办欢迎晚宴，说明行程安排。</w:t>
            </w:r>
          </w:p>
        </w:tc>
      </w:tr>
      <w:tr w:rsidR="00FF19B6" w:rsidRPr="00FF19B6" w:rsidTr="00FF19B6">
        <w:trPr>
          <w:trHeight w:val="362"/>
        </w:trPr>
        <w:tc>
          <w:tcPr>
            <w:tcW w:w="1092" w:type="dxa"/>
            <w:vMerge/>
            <w:hideMark/>
          </w:tcPr>
          <w:p w:rsidR="00FF19B6" w:rsidRPr="00FF19B6" w:rsidRDefault="00FF19B6" w:rsidP="00FF19B6">
            <w:pPr>
              <w:widowControl/>
              <w:rPr>
                <w:rFonts w:ascii="宋体" w:hAnsi="宋体"/>
                <w:sz w:val="24"/>
              </w:rPr>
            </w:pPr>
          </w:p>
        </w:tc>
        <w:tc>
          <w:tcPr>
            <w:tcW w:w="1463" w:type="dxa"/>
            <w:noWrap/>
            <w:hideMark/>
          </w:tcPr>
          <w:p w:rsidR="00FF19B6" w:rsidRPr="00FF19B6" w:rsidRDefault="00FF19B6" w:rsidP="00FF19B6">
            <w:pPr>
              <w:widowControl/>
              <w:rPr>
                <w:rFonts w:ascii="宋体" w:hAnsi="宋体"/>
                <w:sz w:val="24"/>
              </w:rPr>
            </w:pPr>
            <w:r w:rsidRPr="00FF19B6">
              <w:rPr>
                <w:rFonts w:ascii="宋体" w:hAnsi="宋体" w:hint="eastAsia"/>
                <w:sz w:val="24"/>
              </w:rPr>
              <w:t>上海-巴黎</w:t>
            </w:r>
          </w:p>
        </w:tc>
        <w:tc>
          <w:tcPr>
            <w:tcW w:w="1632" w:type="dxa"/>
            <w:noWrap/>
            <w:hideMark/>
          </w:tcPr>
          <w:p w:rsidR="00FF19B6" w:rsidRPr="00FF19B6" w:rsidRDefault="00FF19B6" w:rsidP="00FF19B6">
            <w:pPr>
              <w:widowControl/>
              <w:rPr>
                <w:rFonts w:ascii="宋体" w:hAnsi="宋体"/>
                <w:sz w:val="24"/>
              </w:rPr>
            </w:pPr>
            <w:r w:rsidRPr="00FF19B6">
              <w:rPr>
                <w:rFonts w:ascii="宋体" w:hAnsi="宋体" w:hint="eastAsia"/>
                <w:sz w:val="24"/>
              </w:rPr>
              <w:t>00:10-06:30</w:t>
            </w:r>
          </w:p>
        </w:tc>
        <w:tc>
          <w:tcPr>
            <w:tcW w:w="5844" w:type="dxa"/>
            <w:hideMark/>
          </w:tcPr>
          <w:p w:rsidR="00FF19B6" w:rsidRPr="00FF19B6" w:rsidRDefault="00FF19B6" w:rsidP="00FF19B6">
            <w:pPr>
              <w:widowControl/>
              <w:rPr>
                <w:rFonts w:ascii="宋体" w:hAnsi="宋体"/>
                <w:sz w:val="24"/>
              </w:rPr>
            </w:pPr>
            <w:r w:rsidRPr="00FF19B6">
              <w:rPr>
                <w:rFonts w:ascii="宋体" w:hAnsi="宋体" w:hint="eastAsia"/>
                <w:sz w:val="24"/>
              </w:rPr>
              <w:t>移动，乘坐晚航班前往巴黎</w:t>
            </w:r>
          </w:p>
        </w:tc>
      </w:tr>
      <w:tr w:rsidR="00FF19B6" w:rsidRPr="00FF19B6" w:rsidTr="00FF19B6">
        <w:trPr>
          <w:trHeight w:val="1275"/>
        </w:trPr>
        <w:tc>
          <w:tcPr>
            <w:tcW w:w="1092" w:type="dxa"/>
            <w:vMerge/>
            <w:hideMark/>
          </w:tcPr>
          <w:p w:rsidR="00FF19B6" w:rsidRPr="00FF19B6" w:rsidRDefault="00FF19B6" w:rsidP="00FF19B6">
            <w:pPr>
              <w:widowControl/>
              <w:rPr>
                <w:rFonts w:ascii="宋体" w:hAnsi="宋体"/>
                <w:sz w:val="24"/>
              </w:rPr>
            </w:pPr>
          </w:p>
        </w:tc>
        <w:tc>
          <w:tcPr>
            <w:tcW w:w="1463" w:type="dxa"/>
            <w:vMerge w:val="restart"/>
            <w:noWrap/>
            <w:hideMark/>
          </w:tcPr>
          <w:p w:rsidR="00FF19B6" w:rsidRPr="00FF19B6" w:rsidRDefault="00FF19B6" w:rsidP="00FF19B6">
            <w:pPr>
              <w:widowControl/>
              <w:rPr>
                <w:rFonts w:ascii="宋体" w:hAnsi="宋体"/>
                <w:sz w:val="24"/>
              </w:rPr>
            </w:pPr>
            <w:r w:rsidRPr="00FF19B6">
              <w:rPr>
                <w:rFonts w:ascii="宋体" w:hAnsi="宋体" w:hint="eastAsia"/>
                <w:sz w:val="24"/>
              </w:rPr>
              <w:t>巴黎</w:t>
            </w:r>
          </w:p>
        </w:tc>
        <w:tc>
          <w:tcPr>
            <w:tcW w:w="1632" w:type="dxa"/>
            <w:hideMark/>
          </w:tcPr>
          <w:p w:rsidR="00FF19B6" w:rsidRPr="00FF19B6" w:rsidRDefault="00FF19B6" w:rsidP="00FF19B6">
            <w:pPr>
              <w:widowControl/>
              <w:rPr>
                <w:rFonts w:ascii="宋体" w:hAnsi="宋体"/>
                <w:sz w:val="24"/>
              </w:rPr>
            </w:pPr>
            <w:r w:rsidRPr="00FF19B6">
              <w:rPr>
                <w:rFonts w:ascii="宋体" w:hAnsi="宋体" w:hint="eastAsia"/>
                <w:sz w:val="24"/>
              </w:rPr>
              <w:t>上午</w:t>
            </w:r>
          </w:p>
        </w:tc>
        <w:tc>
          <w:tcPr>
            <w:tcW w:w="5844" w:type="dxa"/>
            <w:hideMark/>
          </w:tcPr>
          <w:p w:rsidR="00FF19B6" w:rsidRPr="00FF19B6" w:rsidRDefault="00FF19B6" w:rsidP="00FF19B6">
            <w:pPr>
              <w:widowControl/>
              <w:rPr>
                <w:rFonts w:ascii="宋体" w:hAnsi="宋体"/>
                <w:sz w:val="24"/>
              </w:rPr>
            </w:pPr>
            <w:r w:rsidRPr="00FF19B6">
              <w:rPr>
                <w:rFonts w:ascii="宋体" w:hAnsi="宋体" w:hint="eastAsia"/>
                <w:sz w:val="24"/>
              </w:rPr>
              <w:t>接机后前往巴黎市区，调整时差。凯旋门和香</w:t>
            </w:r>
            <w:proofErr w:type="gramStart"/>
            <w:r w:rsidRPr="00FF19B6">
              <w:rPr>
                <w:rFonts w:ascii="宋体" w:hAnsi="宋体" w:hint="eastAsia"/>
                <w:sz w:val="24"/>
              </w:rPr>
              <w:t>榭</w:t>
            </w:r>
            <w:proofErr w:type="gramEnd"/>
            <w:r w:rsidRPr="00FF19B6">
              <w:rPr>
                <w:rFonts w:ascii="宋体" w:hAnsi="宋体" w:hint="eastAsia"/>
                <w:sz w:val="24"/>
              </w:rPr>
              <w:t>丽舍大街见学，感受法式风情，增强经销商间的沟通交流，领略当地悠久文化历史的魅力，提升个人修养及审美能力。</w:t>
            </w:r>
          </w:p>
        </w:tc>
      </w:tr>
      <w:tr w:rsidR="00FF19B6" w:rsidRPr="00FF19B6" w:rsidTr="00FF19B6">
        <w:trPr>
          <w:trHeight w:val="1548"/>
        </w:trPr>
        <w:tc>
          <w:tcPr>
            <w:tcW w:w="1092" w:type="dxa"/>
            <w:vMerge/>
            <w:hideMark/>
          </w:tcPr>
          <w:p w:rsidR="00FF19B6" w:rsidRPr="00FF19B6" w:rsidRDefault="00FF19B6" w:rsidP="00FF19B6">
            <w:pPr>
              <w:widowControl/>
              <w:rPr>
                <w:rFonts w:ascii="宋体" w:hAnsi="宋体"/>
                <w:sz w:val="24"/>
              </w:rPr>
            </w:pPr>
          </w:p>
        </w:tc>
        <w:tc>
          <w:tcPr>
            <w:tcW w:w="1463" w:type="dxa"/>
            <w:vMerge/>
            <w:hideMark/>
          </w:tcPr>
          <w:p w:rsidR="00FF19B6" w:rsidRPr="00FF19B6" w:rsidRDefault="00FF19B6" w:rsidP="00FF19B6">
            <w:pPr>
              <w:widowControl/>
              <w:rPr>
                <w:rFonts w:ascii="宋体" w:hAnsi="宋体"/>
                <w:sz w:val="24"/>
              </w:rPr>
            </w:pPr>
          </w:p>
        </w:tc>
        <w:tc>
          <w:tcPr>
            <w:tcW w:w="1632" w:type="dxa"/>
            <w:noWrap/>
            <w:hideMark/>
          </w:tcPr>
          <w:p w:rsidR="00FF19B6" w:rsidRPr="00FF19B6" w:rsidRDefault="00FF19B6" w:rsidP="00FF19B6">
            <w:pPr>
              <w:widowControl/>
              <w:rPr>
                <w:rFonts w:ascii="宋体" w:hAnsi="宋体"/>
                <w:sz w:val="24"/>
              </w:rPr>
            </w:pPr>
            <w:r w:rsidRPr="00FF19B6">
              <w:rPr>
                <w:rFonts w:ascii="宋体" w:hAnsi="宋体" w:hint="eastAsia"/>
                <w:sz w:val="24"/>
              </w:rPr>
              <w:t>下午</w:t>
            </w:r>
          </w:p>
        </w:tc>
        <w:tc>
          <w:tcPr>
            <w:tcW w:w="5844" w:type="dxa"/>
            <w:hideMark/>
          </w:tcPr>
          <w:p w:rsidR="00FF19B6" w:rsidRPr="00FF19B6" w:rsidRDefault="00FF19B6" w:rsidP="00FF19B6">
            <w:pPr>
              <w:widowControl/>
              <w:rPr>
                <w:rFonts w:ascii="宋体" w:hAnsi="宋体"/>
                <w:sz w:val="24"/>
              </w:rPr>
            </w:pPr>
            <w:r w:rsidRPr="00FF19B6">
              <w:rPr>
                <w:rFonts w:ascii="宋体" w:hAnsi="宋体" w:hint="eastAsia"/>
                <w:sz w:val="24"/>
              </w:rPr>
              <w:t>参观索邦大学，聆听西方运营讲座</w:t>
            </w:r>
            <w:r w:rsidRPr="00FF19B6">
              <w:rPr>
                <w:rFonts w:ascii="宋体" w:hAnsi="宋体" w:hint="eastAsia"/>
                <w:sz w:val="24"/>
              </w:rPr>
              <w:br/>
              <w:t>前往历史悠久的【索邦大学】参加讲座，聆听教授讲授关于</w:t>
            </w:r>
            <w:proofErr w:type="gramStart"/>
            <w:r w:rsidRPr="00FF19B6">
              <w:rPr>
                <w:rFonts w:ascii="宋体" w:hAnsi="宋体" w:hint="eastAsia"/>
                <w:sz w:val="24"/>
              </w:rPr>
              <w:t>运营学</w:t>
            </w:r>
            <w:proofErr w:type="gramEnd"/>
            <w:r w:rsidRPr="00FF19B6">
              <w:rPr>
                <w:rFonts w:ascii="宋体" w:hAnsi="宋体" w:hint="eastAsia"/>
                <w:sz w:val="24"/>
              </w:rPr>
              <w:t>的独特之道，扩展见闻，启发经销商思考雷克萨斯经销店的运营方式和理念，不断学习和进取，开拓对于未来服务运营的发展思路。</w:t>
            </w:r>
          </w:p>
        </w:tc>
      </w:tr>
      <w:tr w:rsidR="00FF19B6" w:rsidRPr="00FF19B6" w:rsidTr="00FF19B6">
        <w:trPr>
          <w:trHeight w:val="961"/>
        </w:trPr>
        <w:tc>
          <w:tcPr>
            <w:tcW w:w="1092" w:type="dxa"/>
            <w:vMerge w:val="restart"/>
            <w:noWrap/>
            <w:hideMark/>
          </w:tcPr>
          <w:p w:rsidR="00FF19B6" w:rsidRPr="00FF19B6" w:rsidRDefault="00FF19B6" w:rsidP="00FF19B6">
            <w:pPr>
              <w:widowControl/>
              <w:rPr>
                <w:rFonts w:ascii="宋体" w:hAnsi="宋体"/>
                <w:sz w:val="24"/>
              </w:rPr>
            </w:pPr>
            <w:r w:rsidRPr="00FF19B6">
              <w:rPr>
                <w:rFonts w:ascii="宋体" w:hAnsi="宋体" w:hint="eastAsia"/>
                <w:sz w:val="24"/>
              </w:rPr>
              <w:t>Day2</w:t>
            </w:r>
          </w:p>
        </w:tc>
        <w:tc>
          <w:tcPr>
            <w:tcW w:w="1463" w:type="dxa"/>
            <w:vMerge w:val="restart"/>
            <w:noWrap/>
            <w:hideMark/>
          </w:tcPr>
          <w:p w:rsidR="00FF19B6" w:rsidRPr="00FF19B6" w:rsidRDefault="00FF19B6" w:rsidP="00FF19B6">
            <w:pPr>
              <w:widowControl/>
              <w:rPr>
                <w:rFonts w:ascii="宋体" w:hAnsi="宋体"/>
                <w:sz w:val="24"/>
              </w:rPr>
            </w:pPr>
            <w:r w:rsidRPr="00FF19B6">
              <w:rPr>
                <w:rFonts w:ascii="宋体" w:hAnsi="宋体" w:hint="eastAsia"/>
                <w:sz w:val="24"/>
              </w:rPr>
              <w:t>巴黎</w:t>
            </w:r>
          </w:p>
        </w:tc>
        <w:tc>
          <w:tcPr>
            <w:tcW w:w="1632" w:type="dxa"/>
            <w:noWrap/>
            <w:hideMark/>
          </w:tcPr>
          <w:p w:rsidR="00FF19B6" w:rsidRPr="00FF19B6" w:rsidRDefault="00FF19B6" w:rsidP="00FF19B6">
            <w:pPr>
              <w:widowControl/>
              <w:rPr>
                <w:rFonts w:ascii="宋体" w:hAnsi="宋体"/>
                <w:sz w:val="24"/>
              </w:rPr>
            </w:pPr>
            <w:r w:rsidRPr="00FF19B6">
              <w:rPr>
                <w:rFonts w:ascii="宋体" w:hAnsi="宋体" w:hint="eastAsia"/>
                <w:sz w:val="24"/>
              </w:rPr>
              <w:t>上午</w:t>
            </w:r>
          </w:p>
        </w:tc>
        <w:tc>
          <w:tcPr>
            <w:tcW w:w="5844" w:type="dxa"/>
            <w:hideMark/>
          </w:tcPr>
          <w:p w:rsidR="00FF19B6" w:rsidRPr="00FF19B6" w:rsidRDefault="00FF19B6" w:rsidP="00FF19B6">
            <w:pPr>
              <w:widowControl/>
              <w:rPr>
                <w:rFonts w:ascii="宋体" w:hAnsi="宋体"/>
                <w:sz w:val="24"/>
              </w:rPr>
            </w:pPr>
            <w:r w:rsidRPr="00FF19B6">
              <w:rPr>
                <w:rFonts w:ascii="宋体" w:hAnsi="宋体" w:hint="eastAsia"/>
                <w:sz w:val="24"/>
              </w:rPr>
              <w:t>前往巴黎老佛爷百货，聆听成熟企业管理人员关于营销和服务之道的讲座，跨行业交流服务理念，以提升自身管理水平及改善意识。</w:t>
            </w:r>
          </w:p>
        </w:tc>
      </w:tr>
      <w:tr w:rsidR="00FF19B6" w:rsidRPr="00FF19B6" w:rsidTr="00FF19B6">
        <w:trPr>
          <w:trHeight w:val="1569"/>
        </w:trPr>
        <w:tc>
          <w:tcPr>
            <w:tcW w:w="1092" w:type="dxa"/>
            <w:vMerge/>
            <w:hideMark/>
          </w:tcPr>
          <w:p w:rsidR="00FF19B6" w:rsidRPr="00FF19B6" w:rsidRDefault="00FF19B6" w:rsidP="00FF19B6">
            <w:pPr>
              <w:widowControl/>
              <w:rPr>
                <w:rFonts w:ascii="宋体" w:hAnsi="宋体"/>
                <w:sz w:val="24"/>
              </w:rPr>
            </w:pPr>
          </w:p>
        </w:tc>
        <w:tc>
          <w:tcPr>
            <w:tcW w:w="1463" w:type="dxa"/>
            <w:vMerge/>
            <w:hideMark/>
          </w:tcPr>
          <w:p w:rsidR="00FF19B6" w:rsidRPr="00FF19B6" w:rsidRDefault="00FF19B6" w:rsidP="00FF19B6">
            <w:pPr>
              <w:widowControl/>
              <w:rPr>
                <w:rFonts w:ascii="宋体" w:hAnsi="宋体"/>
                <w:sz w:val="24"/>
              </w:rPr>
            </w:pPr>
          </w:p>
        </w:tc>
        <w:tc>
          <w:tcPr>
            <w:tcW w:w="1632" w:type="dxa"/>
            <w:noWrap/>
            <w:hideMark/>
          </w:tcPr>
          <w:p w:rsidR="00FF19B6" w:rsidRPr="00FF19B6" w:rsidRDefault="00FF19B6" w:rsidP="00FF19B6">
            <w:pPr>
              <w:widowControl/>
              <w:rPr>
                <w:rFonts w:ascii="宋体" w:hAnsi="宋体"/>
                <w:sz w:val="24"/>
              </w:rPr>
            </w:pPr>
            <w:r w:rsidRPr="00FF19B6">
              <w:rPr>
                <w:rFonts w:ascii="宋体" w:hAnsi="宋体" w:hint="eastAsia"/>
                <w:sz w:val="24"/>
              </w:rPr>
              <w:t>下午</w:t>
            </w:r>
          </w:p>
        </w:tc>
        <w:tc>
          <w:tcPr>
            <w:tcW w:w="5844" w:type="dxa"/>
            <w:hideMark/>
          </w:tcPr>
          <w:p w:rsidR="00FF19B6" w:rsidRPr="00FF19B6" w:rsidRDefault="00FF19B6" w:rsidP="00FF19B6">
            <w:pPr>
              <w:widowControl/>
              <w:rPr>
                <w:rFonts w:ascii="宋体" w:hAnsi="宋体"/>
                <w:sz w:val="24"/>
              </w:rPr>
            </w:pPr>
            <w:r w:rsidRPr="00FF19B6">
              <w:rPr>
                <w:rFonts w:ascii="宋体" w:hAnsi="宋体" w:hint="eastAsia"/>
                <w:sz w:val="24"/>
              </w:rPr>
              <w:t>前往【花宫娜香水工厂】了解法国香水的发展历史。每一个成熟的集团都在不断地改善与精进，与工厂交流分享经验，跨行业体验</w:t>
            </w:r>
            <w:proofErr w:type="gramStart"/>
            <w:r w:rsidRPr="00FF19B6">
              <w:rPr>
                <w:rFonts w:ascii="宋体" w:hAnsi="宋体" w:hint="eastAsia"/>
                <w:sz w:val="24"/>
              </w:rPr>
              <w:t>“</w:t>
            </w:r>
            <w:proofErr w:type="gramEnd"/>
            <w:r w:rsidRPr="00FF19B6">
              <w:rPr>
                <w:rFonts w:ascii="宋体" w:hAnsi="宋体" w:hint="eastAsia"/>
                <w:sz w:val="24"/>
              </w:rPr>
              <w:t>匠心“精神，吸取经验提高改善意识。并亲手制作香水，体会不同行业的匠心之道。</w:t>
            </w:r>
          </w:p>
        </w:tc>
      </w:tr>
      <w:tr w:rsidR="00FF19B6" w:rsidRPr="00FF19B6" w:rsidTr="00FF19B6">
        <w:trPr>
          <w:trHeight w:val="1252"/>
        </w:trPr>
        <w:tc>
          <w:tcPr>
            <w:tcW w:w="1092" w:type="dxa"/>
            <w:vMerge w:val="restart"/>
            <w:noWrap/>
            <w:hideMark/>
          </w:tcPr>
          <w:p w:rsidR="00FF19B6" w:rsidRPr="00FF19B6" w:rsidRDefault="00FF19B6" w:rsidP="00FF19B6">
            <w:pPr>
              <w:widowControl/>
              <w:rPr>
                <w:rFonts w:ascii="宋体" w:hAnsi="宋体"/>
                <w:sz w:val="24"/>
              </w:rPr>
            </w:pPr>
            <w:r w:rsidRPr="00FF19B6">
              <w:rPr>
                <w:rFonts w:ascii="宋体" w:hAnsi="宋体" w:hint="eastAsia"/>
                <w:sz w:val="24"/>
              </w:rPr>
              <w:t>Day3</w:t>
            </w:r>
          </w:p>
        </w:tc>
        <w:tc>
          <w:tcPr>
            <w:tcW w:w="1463" w:type="dxa"/>
            <w:vMerge w:val="restart"/>
            <w:noWrap/>
            <w:hideMark/>
          </w:tcPr>
          <w:p w:rsidR="00FF19B6" w:rsidRPr="00FF19B6" w:rsidRDefault="00FF19B6" w:rsidP="00FF19B6">
            <w:pPr>
              <w:widowControl/>
              <w:rPr>
                <w:rFonts w:ascii="宋体" w:hAnsi="宋体"/>
                <w:sz w:val="24"/>
              </w:rPr>
            </w:pPr>
            <w:r w:rsidRPr="00FF19B6">
              <w:rPr>
                <w:rFonts w:ascii="宋体" w:hAnsi="宋体" w:hint="eastAsia"/>
                <w:sz w:val="24"/>
              </w:rPr>
              <w:t>巴黎</w:t>
            </w:r>
          </w:p>
        </w:tc>
        <w:tc>
          <w:tcPr>
            <w:tcW w:w="1632" w:type="dxa"/>
            <w:noWrap/>
            <w:hideMark/>
          </w:tcPr>
          <w:p w:rsidR="00FF19B6" w:rsidRPr="00FF19B6" w:rsidRDefault="00FF19B6" w:rsidP="00FF19B6">
            <w:pPr>
              <w:widowControl/>
              <w:rPr>
                <w:rFonts w:ascii="宋体" w:hAnsi="宋体"/>
                <w:sz w:val="24"/>
              </w:rPr>
            </w:pPr>
            <w:r w:rsidRPr="00FF19B6">
              <w:rPr>
                <w:rFonts w:ascii="宋体" w:hAnsi="宋体" w:hint="eastAsia"/>
                <w:sz w:val="24"/>
              </w:rPr>
              <w:t>上午</w:t>
            </w:r>
          </w:p>
        </w:tc>
        <w:tc>
          <w:tcPr>
            <w:tcW w:w="5844" w:type="dxa"/>
            <w:hideMark/>
          </w:tcPr>
          <w:p w:rsidR="00FF19B6" w:rsidRPr="00FF19B6" w:rsidRDefault="00FF19B6" w:rsidP="00FF19B6">
            <w:pPr>
              <w:widowControl/>
              <w:rPr>
                <w:rFonts w:ascii="宋体" w:hAnsi="宋体"/>
                <w:sz w:val="24"/>
              </w:rPr>
            </w:pPr>
            <w:r w:rsidRPr="00FF19B6">
              <w:rPr>
                <w:rFonts w:ascii="宋体" w:hAnsi="宋体" w:hint="eastAsia"/>
                <w:sz w:val="24"/>
              </w:rPr>
              <w:t>早餐后前往【雷克萨斯巴黎经销店】访问交流，了解当地顾客需求、市场活动、服务流程等，在交流分享行业经验的同时提高经销商的品牌忠诚度，期待</w:t>
            </w:r>
            <w:proofErr w:type="gramStart"/>
            <w:r w:rsidRPr="00FF19B6">
              <w:rPr>
                <w:rFonts w:ascii="宋体" w:hAnsi="宋体" w:hint="eastAsia"/>
                <w:sz w:val="24"/>
              </w:rPr>
              <w:t>对自店经营</w:t>
            </w:r>
            <w:proofErr w:type="gramEnd"/>
            <w:r w:rsidRPr="00FF19B6">
              <w:rPr>
                <w:rFonts w:ascii="宋体" w:hAnsi="宋体" w:hint="eastAsia"/>
                <w:sz w:val="24"/>
              </w:rPr>
              <w:t>及服务有所启发和助力。</w:t>
            </w:r>
          </w:p>
        </w:tc>
      </w:tr>
      <w:tr w:rsidR="00FF19B6" w:rsidRPr="00FF19B6" w:rsidTr="00FF19B6">
        <w:trPr>
          <w:trHeight w:val="1230"/>
        </w:trPr>
        <w:tc>
          <w:tcPr>
            <w:tcW w:w="1092" w:type="dxa"/>
            <w:vMerge/>
            <w:hideMark/>
          </w:tcPr>
          <w:p w:rsidR="00FF19B6" w:rsidRPr="00FF19B6" w:rsidRDefault="00FF19B6" w:rsidP="00FF19B6">
            <w:pPr>
              <w:widowControl/>
              <w:rPr>
                <w:rFonts w:ascii="宋体" w:hAnsi="宋体"/>
                <w:sz w:val="24"/>
              </w:rPr>
            </w:pPr>
          </w:p>
        </w:tc>
        <w:tc>
          <w:tcPr>
            <w:tcW w:w="1463" w:type="dxa"/>
            <w:vMerge/>
            <w:hideMark/>
          </w:tcPr>
          <w:p w:rsidR="00FF19B6" w:rsidRPr="00FF19B6" w:rsidRDefault="00FF19B6" w:rsidP="00FF19B6">
            <w:pPr>
              <w:widowControl/>
              <w:rPr>
                <w:rFonts w:ascii="宋体" w:hAnsi="宋体"/>
                <w:sz w:val="24"/>
              </w:rPr>
            </w:pPr>
          </w:p>
        </w:tc>
        <w:tc>
          <w:tcPr>
            <w:tcW w:w="1632" w:type="dxa"/>
            <w:noWrap/>
            <w:hideMark/>
          </w:tcPr>
          <w:p w:rsidR="00FF19B6" w:rsidRPr="00FF19B6" w:rsidRDefault="00FF19B6" w:rsidP="00FF19B6">
            <w:pPr>
              <w:widowControl/>
              <w:rPr>
                <w:rFonts w:ascii="宋体" w:hAnsi="宋体"/>
                <w:sz w:val="24"/>
              </w:rPr>
            </w:pPr>
            <w:r w:rsidRPr="00FF19B6">
              <w:rPr>
                <w:rFonts w:ascii="宋体" w:hAnsi="宋体" w:hint="eastAsia"/>
                <w:sz w:val="24"/>
              </w:rPr>
              <w:t>下午</w:t>
            </w:r>
          </w:p>
        </w:tc>
        <w:tc>
          <w:tcPr>
            <w:tcW w:w="5844" w:type="dxa"/>
            <w:hideMark/>
          </w:tcPr>
          <w:p w:rsidR="00FF19B6" w:rsidRPr="00FF19B6" w:rsidRDefault="00FF19B6" w:rsidP="00FF19B6">
            <w:pPr>
              <w:widowControl/>
              <w:rPr>
                <w:rFonts w:ascii="宋体" w:hAnsi="宋体"/>
                <w:sz w:val="24"/>
              </w:rPr>
            </w:pPr>
            <w:r w:rsidRPr="00FF19B6">
              <w:rPr>
                <w:rFonts w:ascii="宋体" w:hAnsi="宋体" w:hint="eastAsia"/>
                <w:sz w:val="24"/>
              </w:rPr>
              <w:t>前往参观世界上最悠久的汽车公司和世界十大汽车公司之一雷诺汽车，通过对其他豪华汽车经销店的参观体验找到与雷克萨斯品牌的共通之处及可学习借鉴之处，加深对行业的理解。</w:t>
            </w:r>
          </w:p>
        </w:tc>
      </w:tr>
      <w:tr w:rsidR="00FF19B6" w:rsidRPr="00FF19B6" w:rsidTr="00FF19B6">
        <w:trPr>
          <w:trHeight w:val="1230"/>
        </w:trPr>
        <w:tc>
          <w:tcPr>
            <w:tcW w:w="1092" w:type="dxa"/>
            <w:vMerge w:val="restart"/>
            <w:noWrap/>
            <w:hideMark/>
          </w:tcPr>
          <w:p w:rsidR="00FF19B6" w:rsidRPr="00FF19B6" w:rsidRDefault="00FF19B6" w:rsidP="00FF19B6">
            <w:pPr>
              <w:widowControl/>
              <w:rPr>
                <w:rFonts w:ascii="宋体" w:hAnsi="宋体"/>
                <w:sz w:val="24"/>
              </w:rPr>
            </w:pPr>
            <w:r w:rsidRPr="00FF19B6">
              <w:rPr>
                <w:rFonts w:ascii="宋体" w:hAnsi="宋体" w:hint="eastAsia"/>
                <w:sz w:val="24"/>
              </w:rPr>
              <w:t>Day4</w:t>
            </w:r>
          </w:p>
        </w:tc>
        <w:tc>
          <w:tcPr>
            <w:tcW w:w="1463" w:type="dxa"/>
            <w:vMerge w:val="restart"/>
            <w:noWrap/>
            <w:hideMark/>
          </w:tcPr>
          <w:p w:rsidR="00FF19B6" w:rsidRPr="00FF19B6" w:rsidRDefault="00FF19B6" w:rsidP="00FF19B6">
            <w:pPr>
              <w:widowControl/>
              <w:rPr>
                <w:rFonts w:ascii="宋体" w:hAnsi="宋体"/>
                <w:sz w:val="24"/>
              </w:rPr>
            </w:pPr>
            <w:r w:rsidRPr="00FF19B6">
              <w:rPr>
                <w:rFonts w:ascii="宋体" w:hAnsi="宋体" w:hint="eastAsia"/>
                <w:sz w:val="24"/>
              </w:rPr>
              <w:t>巴黎</w:t>
            </w:r>
          </w:p>
        </w:tc>
        <w:tc>
          <w:tcPr>
            <w:tcW w:w="1632" w:type="dxa"/>
            <w:noWrap/>
            <w:hideMark/>
          </w:tcPr>
          <w:p w:rsidR="00FF19B6" w:rsidRPr="00FF19B6" w:rsidRDefault="00FF19B6" w:rsidP="00FF19B6">
            <w:pPr>
              <w:widowControl/>
              <w:rPr>
                <w:rFonts w:ascii="宋体" w:hAnsi="宋体"/>
                <w:sz w:val="24"/>
              </w:rPr>
            </w:pPr>
            <w:r w:rsidRPr="00FF19B6">
              <w:rPr>
                <w:rFonts w:ascii="宋体" w:hAnsi="宋体" w:hint="eastAsia"/>
                <w:sz w:val="24"/>
              </w:rPr>
              <w:t>上午</w:t>
            </w:r>
          </w:p>
        </w:tc>
        <w:tc>
          <w:tcPr>
            <w:tcW w:w="5844" w:type="dxa"/>
            <w:hideMark/>
          </w:tcPr>
          <w:p w:rsidR="00FF19B6" w:rsidRPr="00FF19B6" w:rsidRDefault="00FF19B6" w:rsidP="00FF19B6">
            <w:pPr>
              <w:widowControl/>
              <w:rPr>
                <w:rFonts w:ascii="宋体" w:hAnsi="宋体"/>
                <w:sz w:val="24"/>
              </w:rPr>
            </w:pPr>
            <w:r w:rsidRPr="00FF19B6">
              <w:rPr>
                <w:rFonts w:ascii="宋体" w:hAnsi="宋体" w:hint="eastAsia"/>
                <w:sz w:val="24"/>
              </w:rPr>
              <w:t>早餐后前往世上最大的美术馆，曾经的法国的皇宫【卢浮宫】。通过专业的讲解，感知艺术之美，提高经销商自身的修养与品味，深刻认知雷克萨斯品牌口号</w:t>
            </w:r>
            <w:proofErr w:type="gramStart"/>
            <w:r w:rsidRPr="00FF19B6">
              <w:rPr>
                <w:rFonts w:ascii="宋体" w:hAnsi="宋体" w:hint="eastAsia"/>
                <w:sz w:val="24"/>
              </w:rPr>
              <w:t>”</w:t>
            </w:r>
            <w:proofErr w:type="gramEnd"/>
            <w:r w:rsidRPr="00FF19B6">
              <w:rPr>
                <w:rFonts w:ascii="宋体" w:hAnsi="宋体" w:hint="eastAsia"/>
                <w:sz w:val="24"/>
              </w:rPr>
              <w:t>领未见 探非凡“。</w:t>
            </w:r>
          </w:p>
        </w:tc>
      </w:tr>
      <w:tr w:rsidR="00FF19B6" w:rsidRPr="00FF19B6" w:rsidTr="00FF19B6">
        <w:trPr>
          <w:trHeight w:val="1230"/>
        </w:trPr>
        <w:tc>
          <w:tcPr>
            <w:tcW w:w="1092" w:type="dxa"/>
            <w:vMerge/>
            <w:hideMark/>
          </w:tcPr>
          <w:p w:rsidR="00FF19B6" w:rsidRPr="00FF19B6" w:rsidRDefault="00FF19B6" w:rsidP="00FF19B6">
            <w:pPr>
              <w:widowControl/>
              <w:rPr>
                <w:rFonts w:ascii="宋体" w:hAnsi="宋体"/>
                <w:sz w:val="24"/>
              </w:rPr>
            </w:pPr>
          </w:p>
        </w:tc>
        <w:tc>
          <w:tcPr>
            <w:tcW w:w="1463" w:type="dxa"/>
            <w:vMerge/>
            <w:hideMark/>
          </w:tcPr>
          <w:p w:rsidR="00FF19B6" w:rsidRPr="00FF19B6" w:rsidRDefault="00FF19B6" w:rsidP="00FF19B6">
            <w:pPr>
              <w:widowControl/>
              <w:rPr>
                <w:rFonts w:ascii="宋体" w:hAnsi="宋体"/>
                <w:sz w:val="24"/>
              </w:rPr>
            </w:pPr>
          </w:p>
        </w:tc>
        <w:tc>
          <w:tcPr>
            <w:tcW w:w="1632" w:type="dxa"/>
            <w:noWrap/>
            <w:hideMark/>
          </w:tcPr>
          <w:p w:rsidR="00FF19B6" w:rsidRPr="00FF19B6" w:rsidRDefault="00FF19B6" w:rsidP="00FF19B6">
            <w:pPr>
              <w:widowControl/>
              <w:rPr>
                <w:rFonts w:ascii="宋体" w:hAnsi="宋体"/>
                <w:sz w:val="24"/>
              </w:rPr>
            </w:pPr>
            <w:r w:rsidRPr="00FF19B6">
              <w:rPr>
                <w:rFonts w:ascii="宋体" w:hAnsi="宋体" w:hint="eastAsia"/>
                <w:sz w:val="24"/>
              </w:rPr>
              <w:t>下午</w:t>
            </w:r>
          </w:p>
        </w:tc>
        <w:tc>
          <w:tcPr>
            <w:tcW w:w="5844" w:type="dxa"/>
            <w:hideMark/>
          </w:tcPr>
          <w:p w:rsidR="00FF19B6" w:rsidRPr="00FF19B6" w:rsidRDefault="00FF19B6" w:rsidP="00FF19B6">
            <w:pPr>
              <w:widowControl/>
              <w:rPr>
                <w:rFonts w:ascii="宋体" w:hAnsi="宋体"/>
                <w:sz w:val="24"/>
              </w:rPr>
            </w:pPr>
            <w:r w:rsidRPr="00FF19B6">
              <w:rPr>
                <w:rFonts w:ascii="宋体" w:hAnsi="宋体" w:hint="eastAsia"/>
                <w:sz w:val="24"/>
              </w:rPr>
              <w:t>参观法国KLAXCAR汽车零部件公司。KLAXCAR作为全球80多个国家的零部件供应商，以其高质量的产品和优质的服务著称。通过参观见学提升经销商专业知识水平，体验匠心精神。</w:t>
            </w:r>
          </w:p>
        </w:tc>
      </w:tr>
      <w:tr w:rsidR="00FF19B6" w:rsidRPr="00FF19B6" w:rsidTr="00FF19B6">
        <w:trPr>
          <w:trHeight w:val="1230"/>
        </w:trPr>
        <w:tc>
          <w:tcPr>
            <w:tcW w:w="1092" w:type="dxa"/>
            <w:vMerge w:val="restart"/>
            <w:noWrap/>
            <w:hideMark/>
          </w:tcPr>
          <w:p w:rsidR="00FF19B6" w:rsidRPr="00FF19B6" w:rsidRDefault="00FF19B6" w:rsidP="00FF19B6">
            <w:pPr>
              <w:widowControl/>
              <w:rPr>
                <w:rFonts w:ascii="宋体" w:hAnsi="宋体"/>
                <w:sz w:val="24"/>
              </w:rPr>
            </w:pPr>
            <w:r w:rsidRPr="00FF19B6">
              <w:rPr>
                <w:rFonts w:ascii="宋体" w:hAnsi="宋体" w:hint="eastAsia"/>
                <w:sz w:val="24"/>
              </w:rPr>
              <w:t>Day5</w:t>
            </w:r>
          </w:p>
        </w:tc>
        <w:tc>
          <w:tcPr>
            <w:tcW w:w="1463" w:type="dxa"/>
            <w:vMerge w:val="restart"/>
            <w:noWrap/>
            <w:hideMark/>
          </w:tcPr>
          <w:p w:rsidR="00FF19B6" w:rsidRPr="00FF19B6" w:rsidRDefault="00FF19B6" w:rsidP="00FF19B6">
            <w:pPr>
              <w:widowControl/>
              <w:rPr>
                <w:rFonts w:ascii="宋体" w:hAnsi="宋体"/>
                <w:sz w:val="24"/>
              </w:rPr>
            </w:pPr>
            <w:r w:rsidRPr="00FF19B6">
              <w:rPr>
                <w:rFonts w:ascii="宋体" w:hAnsi="宋体" w:hint="eastAsia"/>
                <w:sz w:val="24"/>
              </w:rPr>
              <w:t>巴黎</w:t>
            </w:r>
          </w:p>
        </w:tc>
        <w:tc>
          <w:tcPr>
            <w:tcW w:w="1632" w:type="dxa"/>
            <w:noWrap/>
            <w:hideMark/>
          </w:tcPr>
          <w:p w:rsidR="00FF19B6" w:rsidRPr="00FF19B6" w:rsidRDefault="00FF19B6" w:rsidP="00FF19B6">
            <w:pPr>
              <w:widowControl/>
              <w:rPr>
                <w:rFonts w:ascii="宋体" w:hAnsi="宋体"/>
                <w:sz w:val="24"/>
              </w:rPr>
            </w:pPr>
            <w:r w:rsidRPr="00FF19B6">
              <w:rPr>
                <w:rFonts w:ascii="宋体" w:hAnsi="宋体" w:hint="eastAsia"/>
                <w:sz w:val="24"/>
              </w:rPr>
              <w:t>上午</w:t>
            </w:r>
          </w:p>
        </w:tc>
        <w:tc>
          <w:tcPr>
            <w:tcW w:w="5844" w:type="dxa"/>
            <w:hideMark/>
          </w:tcPr>
          <w:p w:rsidR="00FF19B6" w:rsidRPr="00FF19B6" w:rsidRDefault="00FF19B6" w:rsidP="00FF19B6">
            <w:pPr>
              <w:widowControl/>
              <w:rPr>
                <w:rFonts w:ascii="宋体" w:hAnsi="宋体"/>
                <w:sz w:val="24"/>
              </w:rPr>
            </w:pPr>
            <w:r w:rsidRPr="00FF19B6">
              <w:rPr>
                <w:rFonts w:ascii="宋体" w:hAnsi="宋体" w:hint="eastAsia"/>
                <w:sz w:val="24"/>
              </w:rPr>
              <w:t>参观欧洲第三大汽车公司【标致汽车工厂】和经销店，了解法国标致汽车工厂的生产运营情况及经销店的运营服务情况。学习与借鉴同行业的长处，并加深对汽车行业的相关理解。</w:t>
            </w:r>
          </w:p>
        </w:tc>
      </w:tr>
      <w:tr w:rsidR="00FF19B6" w:rsidRPr="00FF19B6" w:rsidTr="001542DC">
        <w:trPr>
          <w:trHeight w:val="783"/>
        </w:trPr>
        <w:tc>
          <w:tcPr>
            <w:tcW w:w="1092" w:type="dxa"/>
            <w:vMerge/>
            <w:hideMark/>
          </w:tcPr>
          <w:p w:rsidR="00FF19B6" w:rsidRPr="00FF19B6" w:rsidRDefault="00FF19B6" w:rsidP="00FF19B6">
            <w:pPr>
              <w:widowControl/>
              <w:rPr>
                <w:rFonts w:ascii="宋体" w:hAnsi="宋体"/>
                <w:sz w:val="24"/>
              </w:rPr>
            </w:pPr>
          </w:p>
        </w:tc>
        <w:tc>
          <w:tcPr>
            <w:tcW w:w="1463" w:type="dxa"/>
            <w:vMerge/>
            <w:hideMark/>
          </w:tcPr>
          <w:p w:rsidR="00FF19B6" w:rsidRPr="00FF19B6" w:rsidRDefault="00FF19B6" w:rsidP="00FF19B6">
            <w:pPr>
              <w:widowControl/>
              <w:rPr>
                <w:rFonts w:ascii="宋体" w:hAnsi="宋体"/>
                <w:sz w:val="24"/>
              </w:rPr>
            </w:pPr>
          </w:p>
        </w:tc>
        <w:tc>
          <w:tcPr>
            <w:tcW w:w="1632" w:type="dxa"/>
            <w:noWrap/>
            <w:hideMark/>
          </w:tcPr>
          <w:p w:rsidR="00FF19B6" w:rsidRPr="00FF19B6" w:rsidRDefault="001542DC" w:rsidP="00FF19B6">
            <w:pPr>
              <w:widowControl/>
              <w:rPr>
                <w:rFonts w:ascii="宋体" w:hAnsi="宋体"/>
                <w:sz w:val="24"/>
              </w:rPr>
            </w:pPr>
            <w:bookmarkStart w:id="0" w:name="_GoBack"/>
            <w:bookmarkEnd w:id="0"/>
            <w:r>
              <w:rPr>
                <w:rFonts w:ascii="宋体" w:hAnsi="宋体" w:hint="eastAsia"/>
                <w:noProof/>
                <w:sz w:val="24"/>
              </w:rPr>
              <mc:AlternateContent>
                <mc:Choice Requires="wps">
                  <w:drawing>
                    <wp:anchor distT="0" distB="0" distL="114300" distR="114300" simplePos="0" relativeHeight="251660288" behindDoc="0" locked="0" layoutInCell="1" allowOverlap="1">
                      <wp:simplePos x="0" y="0"/>
                      <wp:positionH relativeFrom="column">
                        <wp:posOffset>-1689100</wp:posOffset>
                      </wp:positionH>
                      <wp:positionV relativeFrom="paragraph">
                        <wp:posOffset>-1905</wp:posOffset>
                      </wp:positionV>
                      <wp:extent cx="704850" cy="0"/>
                      <wp:effectExtent l="0" t="0" r="19050" b="19050"/>
                      <wp:wrapNone/>
                      <wp:docPr id="2" name="直接连接符 2"/>
                      <wp:cNvGraphicFramePr/>
                      <a:graphic xmlns:a="http://schemas.openxmlformats.org/drawingml/2006/main">
                        <a:graphicData uri="http://schemas.microsoft.com/office/word/2010/wordprocessingShape">
                          <wps:wsp>
                            <wps:cNvCnPr/>
                            <wps:spPr>
                              <a:xfrm>
                                <a:off x="0" y="0"/>
                                <a:ext cx="704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直接连接符 2" o:spid="_x0000_s1026" style="position:absolute;left:0;text-align:lef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3pt,-.15pt" to="-7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" strokecolor="black [3040]"/>
                  </w:pict>
                </mc:Fallback>
              </mc:AlternateContent>
            </w:r>
            <w:r w:rsidR="00FF19B6" w:rsidRPr="00FF19B6">
              <w:rPr>
                <w:rFonts w:ascii="宋体" w:hAnsi="宋体" w:hint="eastAsia"/>
                <w:sz w:val="24"/>
              </w:rPr>
              <w:t>下午</w:t>
            </w:r>
          </w:p>
        </w:tc>
        <w:tc>
          <w:tcPr>
            <w:tcW w:w="5844" w:type="dxa"/>
            <w:hideMark/>
          </w:tcPr>
          <w:p w:rsidR="00FF19B6" w:rsidRPr="00FF19B6" w:rsidRDefault="00FF19B6" w:rsidP="00FF19B6">
            <w:pPr>
              <w:widowControl/>
              <w:rPr>
                <w:rFonts w:ascii="宋体" w:hAnsi="宋体"/>
                <w:sz w:val="24"/>
              </w:rPr>
            </w:pPr>
            <w:r w:rsidRPr="00FF19B6">
              <w:rPr>
                <w:rFonts w:ascii="宋体" w:hAnsi="宋体" w:hint="eastAsia"/>
                <w:sz w:val="24"/>
              </w:rPr>
              <w:t>总结本次服务活动研修之旅，发表法国研修之行的感受和体验。</w:t>
            </w:r>
          </w:p>
        </w:tc>
      </w:tr>
      <w:tr w:rsidR="00FF19B6" w:rsidRPr="00FF19B6" w:rsidTr="00FF19B6">
        <w:trPr>
          <w:trHeight w:val="600"/>
        </w:trPr>
        <w:tc>
          <w:tcPr>
            <w:tcW w:w="1092" w:type="dxa"/>
            <w:vMerge/>
            <w:hideMark/>
          </w:tcPr>
          <w:p w:rsidR="00FF19B6" w:rsidRPr="00FF19B6" w:rsidRDefault="00FF19B6" w:rsidP="00FF19B6">
            <w:pPr>
              <w:widowControl/>
              <w:rPr>
                <w:rFonts w:ascii="宋体" w:hAnsi="宋体"/>
                <w:sz w:val="24"/>
              </w:rPr>
            </w:pPr>
          </w:p>
        </w:tc>
        <w:tc>
          <w:tcPr>
            <w:tcW w:w="1463" w:type="dxa"/>
            <w:noWrap/>
            <w:hideMark/>
          </w:tcPr>
          <w:p w:rsidR="00FF19B6" w:rsidRPr="00FF19B6" w:rsidRDefault="00FF19B6" w:rsidP="00FF19B6">
            <w:pPr>
              <w:widowControl/>
              <w:rPr>
                <w:rFonts w:ascii="宋体" w:hAnsi="宋体"/>
                <w:sz w:val="24"/>
              </w:rPr>
            </w:pPr>
            <w:r w:rsidRPr="00FF19B6">
              <w:rPr>
                <w:rFonts w:ascii="宋体" w:hAnsi="宋体" w:hint="eastAsia"/>
                <w:sz w:val="24"/>
              </w:rPr>
              <w:t>巴黎-上海</w:t>
            </w:r>
          </w:p>
        </w:tc>
        <w:tc>
          <w:tcPr>
            <w:tcW w:w="1632" w:type="dxa"/>
            <w:hideMark/>
          </w:tcPr>
          <w:p w:rsidR="00FF19B6" w:rsidRPr="00FF19B6" w:rsidRDefault="00FF19B6" w:rsidP="00FF19B6">
            <w:pPr>
              <w:widowControl/>
              <w:rPr>
                <w:rFonts w:ascii="宋体" w:hAnsi="宋体"/>
                <w:sz w:val="24"/>
              </w:rPr>
            </w:pPr>
            <w:r w:rsidRPr="00FF19B6">
              <w:rPr>
                <w:rFonts w:ascii="宋体" w:hAnsi="宋体" w:hint="eastAsia"/>
                <w:sz w:val="24"/>
              </w:rPr>
              <w:t>21:20-14:40+1</w:t>
            </w:r>
          </w:p>
        </w:tc>
        <w:tc>
          <w:tcPr>
            <w:tcW w:w="5844" w:type="dxa"/>
            <w:hideMark/>
          </w:tcPr>
          <w:p w:rsidR="00FF19B6" w:rsidRPr="00FF19B6" w:rsidRDefault="00FF19B6" w:rsidP="00FF19B6">
            <w:pPr>
              <w:widowControl/>
              <w:rPr>
                <w:rFonts w:ascii="宋体" w:hAnsi="宋体"/>
                <w:sz w:val="24"/>
              </w:rPr>
            </w:pPr>
            <w:r w:rsidRPr="00FF19B6">
              <w:rPr>
                <w:rFonts w:ascii="宋体" w:hAnsi="宋体" w:hint="eastAsia"/>
                <w:sz w:val="24"/>
              </w:rPr>
              <w:t>移动，前往巴黎机场，乘机返回上海</w:t>
            </w:r>
          </w:p>
        </w:tc>
      </w:tr>
    </w:tbl>
    <w:p w:rsidR="00FF19B6" w:rsidRPr="00FF19B6" w:rsidRDefault="00FF19B6" w:rsidP="00A368D2">
      <w:pPr>
        <w:widowControl/>
        <w:spacing w:line="360" w:lineRule="auto"/>
        <w:rPr>
          <w:rFonts w:ascii="宋体" w:hAnsi="宋体" w:hint="eastAsia"/>
          <w:sz w:val="24"/>
        </w:rPr>
      </w:pPr>
    </w:p>
    <w:p w:rsidR="00A368D2" w:rsidRPr="000A658E" w:rsidRDefault="00A368D2" w:rsidP="00A368D2">
      <w:pPr>
        <w:widowControl/>
        <w:spacing w:line="360" w:lineRule="auto"/>
        <w:rPr>
          <w:rFonts w:ascii="宋体" w:hAnsi="宋体"/>
          <w:color w:val="000000"/>
          <w:sz w:val="24"/>
        </w:rPr>
      </w:pPr>
      <w:r>
        <w:rPr>
          <w:rFonts w:ascii="宋体" w:hAnsi="宋体" w:hint="eastAsia"/>
          <w:sz w:val="24"/>
        </w:rPr>
        <w:t>最终</w:t>
      </w:r>
      <w:r w:rsidRPr="00C57CFA">
        <w:rPr>
          <w:rFonts w:ascii="宋体" w:hAnsi="宋体" w:hint="eastAsia"/>
          <w:sz w:val="24"/>
        </w:rPr>
        <w:t>日程以乙方根据本协议内容出具的且</w:t>
      </w:r>
      <w:r>
        <w:rPr>
          <w:rFonts w:ascii="宋体" w:hAnsi="宋体" w:hint="eastAsia"/>
          <w:sz w:val="24"/>
        </w:rPr>
        <w:t>经甲方具有正当权限的工作人员（以下简称“甲方负责人”）的签字认可</w:t>
      </w:r>
      <w:r>
        <w:rPr>
          <w:rFonts w:ascii="宋体" w:hAnsi="宋体" w:hint="eastAsia"/>
          <w:color w:val="000000"/>
          <w:sz w:val="24"/>
        </w:rPr>
        <w:t>的书面行程单为准。</w:t>
      </w:r>
    </w:p>
    <w:p w:rsidR="00A368D2" w:rsidRDefault="00A368D2" w:rsidP="00A368D2">
      <w:pPr>
        <w:widowControl/>
        <w:spacing w:line="360" w:lineRule="auto"/>
        <w:rPr>
          <w:rFonts w:ascii="宋体" w:hAnsi="宋体"/>
          <w:b/>
          <w:color w:val="000000"/>
          <w:sz w:val="24"/>
        </w:rPr>
      </w:pPr>
    </w:p>
    <w:p w:rsidR="00A368D2" w:rsidRDefault="00A368D2" w:rsidP="00A368D2">
      <w:pPr>
        <w:widowControl/>
        <w:spacing w:line="360" w:lineRule="auto"/>
        <w:rPr>
          <w:rFonts w:ascii="宋体" w:hAnsi="宋体"/>
          <w:b/>
          <w:color w:val="000000"/>
          <w:sz w:val="24"/>
        </w:rPr>
      </w:pPr>
      <w:r>
        <w:rPr>
          <w:rFonts w:ascii="宋体" w:hAnsi="宋体" w:hint="eastAsia"/>
          <w:b/>
          <w:color w:val="000000"/>
          <w:sz w:val="24"/>
        </w:rPr>
        <w:t>第三条：服务项目</w:t>
      </w:r>
    </w:p>
    <w:p w:rsidR="00A368D2" w:rsidRDefault="00A368D2" w:rsidP="00A368D2">
      <w:pPr>
        <w:numPr>
          <w:ilvl w:val="0"/>
          <w:numId w:val="1"/>
        </w:numPr>
        <w:tabs>
          <w:tab w:val="left" w:pos="180"/>
          <w:tab w:val="left" w:pos="360"/>
          <w:tab w:val="left" w:pos="540"/>
          <w:tab w:val="left" w:pos="720"/>
          <w:tab w:val="left" w:pos="900"/>
          <w:tab w:val="left" w:pos="1800"/>
        </w:tabs>
        <w:spacing w:line="360" w:lineRule="auto"/>
        <w:rPr>
          <w:rFonts w:ascii="宋体" w:hAnsi="宋体"/>
          <w:bCs/>
          <w:sz w:val="24"/>
        </w:rPr>
      </w:pPr>
      <w:r>
        <w:rPr>
          <w:rFonts w:ascii="宋体" w:hAnsi="宋体" w:hint="eastAsia"/>
          <w:bCs/>
          <w:sz w:val="24"/>
        </w:rPr>
        <w:t>预订酒店房间及用餐；</w:t>
      </w:r>
    </w:p>
    <w:p w:rsidR="00A368D2" w:rsidRDefault="00A368D2" w:rsidP="00A368D2">
      <w:pPr>
        <w:numPr>
          <w:ilvl w:val="0"/>
          <w:numId w:val="1"/>
        </w:numPr>
        <w:tabs>
          <w:tab w:val="left" w:pos="180"/>
          <w:tab w:val="left" w:pos="360"/>
          <w:tab w:val="left" w:pos="540"/>
          <w:tab w:val="left" w:pos="720"/>
          <w:tab w:val="left" w:pos="900"/>
          <w:tab w:val="left" w:pos="1800"/>
        </w:tabs>
        <w:spacing w:line="360" w:lineRule="auto"/>
        <w:rPr>
          <w:rFonts w:ascii="宋体" w:hAnsi="宋体"/>
          <w:bCs/>
          <w:sz w:val="24"/>
        </w:rPr>
      </w:pPr>
      <w:r>
        <w:rPr>
          <w:rFonts w:ascii="宋体" w:hAnsi="宋体" w:hint="eastAsia"/>
          <w:bCs/>
          <w:sz w:val="24"/>
        </w:rPr>
        <w:t>协助安排</w:t>
      </w:r>
      <w:r w:rsidR="00FF19B6">
        <w:rPr>
          <w:rFonts w:ascii="宋体" w:hAnsi="宋体" w:hint="eastAsia"/>
          <w:bCs/>
          <w:sz w:val="24"/>
        </w:rPr>
        <w:t>法国</w:t>
      </w:r>
      <w:r>
        <w:rPr>
          <w:rFonts w:ascii="宋体" w:hAnsi="宋体" w:hint="eastAsia"/>
          <w:bCs/>
          <w:sz w:val="24"/>
        </w:rPr>
        <w:t>研修访问及体验项目；</w:t>
      </w:r>
    </w:p>
    <w:p w:rsidR="00A368D2" w:rsidRDefault="00A368D2" w:rsidP="00A368D2">
      <w:pPr>
        <w:numPr>
          <w:ilvl w:val="0"/>
          <w:numId w:val="1"/>
        </w:numPr>
        <w:tabs>
          <w:tab w:val="left" w:pos="180"/>
          <w:tab w:val="left" w:pos="360"/>
          <w:tab w:val="left" w:pos="540"/>
          <w:tab w:val="left" w:pos="720"/>
          <w:tab w:val="left" w:pos="900"/>
          <w:tab w:val="left" w:pos="1800"/>
        </w:tabs>
        <w:spacing w:line="360" w:lineRule="auto"/>
        <w:rPr>
          <w:rFonts w:ascii="宋体" w:hAnsi="宋体"/>
          <w:bCs/>
          <w:sz w:val="24"/>
        </w:rPr>
      </w:pPr>
      <w:r>
        <w:rPr>
          <w:rFonts w:ascii="宋体" w:hAnsi="宋体" w:hint="eastAsia"/>
          <w:bCs/>
          <w:sz w:val="24"/>
        </w:rPr>
        <w:t>安排活动全程车辆；</w:t>
      </w:r>
    </w:p>
    <w:p w:rsidR="00A368D2" w:rsidRDefault="00A368D2" w:rsidP="00A368D2">
      <w:pPr>
        <w:numPr>
          <w:ilvl w:val="0"/>
          <w:numId w:val="1"/>
        </w:numPr>
        <w:tabs>
          <w:tab w:val="left" w:pos="180"/>
          <w:tab w:val="left" w:pos="360"/>
          <w:tab w:val="left" w:pos="540"/>
          <w:tab w:val="left" w:pos="720"/>
          <w:tab w:val="left" w:pos="900"/>
          <w:tab w:val="left" w:pos="1800"/>
        </w:tabs>
        <w:spacing w:line="360" w:lineRule="auto"/>
        <w:rPr>
          <w:rFonts w:ascii="宋体" w:hAnsi="宋体"/>
          <w:bCs/>
          <w:sz w:val="24"/>
        </w:rPr>
      </w:pPr>
      <w:r>
        <w:rPr>
          <w:rFonts w:ascii="宋体" w:hAnsi="宋体" w:hint="eastAsia"/>
          <w:bCs/>
          <w:sz w:val="24"/>
        </w:rPr>
        <w:t>购买出行保险；</w:t>
      </w:r>
    </w:p>
    <w:p w:rsidR="00A368D2" w:rsidRDefault="00A368D2" w:rsidP="00A368D2">
      <w:pPr>
        <w:numPr>
          <w:ilvl w:val="0"/>
          <w:numId w:val="1"/>
        </w:numPr>
        <w:tabs>
          <w:tab w:val="left" w:pos="180"/>
          <w:tab w:val="left" w:pos="360"/>
          <w:tab w:val="left" w:pos="540"/>
          <w:tab w:val="left" w:pos="720"/>
          <w:tab w:val="left" w:pos="900"/>
          <w:tab w:val="left" w:pos="1800"/>
        </w:tabs>
        <w:spacing w:line="360" w:lineRule="auto"/>
        <w:rPr>
          <w:rFonts w:ascii="宋体" w:hAnsi="宋体" w:hint="eastAsia"/>
          <w:bCs/>
          <w:sz w:val="24"/>
        </w:rPr>
      </w:pPr>
      <w:r>
        <w:rPr>
          <w:rFonts w:ascii="宋体" w:hAnsi="宋体" w:hint="eastAsia"/>
          <w:bCs/>
          <w:sz w:val="24"/>
        </w:rPr>
        <w:t>预订机票；</w:t>
      </w:r>
    </w:p>
    <w:p w:rsidR="00FF19B6" w:rsidRDefault="00FF19B6" w:rsidP="00A368D2">
      <w:pPr>
        <w:numPr>
          <w:ilvl w:val="0"/>
          <w:numId w:val="1"/>
        </w:numPr>
        <w:tabs>
          <w:tab w:val="left" w:pos="180"/>
          <w:tab w:val="left" w:pos="360"/>
          <w:tab w:val="left" w:pos="540"/>
          <w:tab w:val="left" w:pos="720"/>
          <w:tab w:val="left" w:pos="900"/>
          <w:tab w:val="left" w:pos="1800"/>
        </w:tabs>
        <w:spacing w:line="360" w:lineRule="auto"/>
        <w:rPr>
          <w:rFonts w:ascii="宋体" w:hAnsi="宋体"/>
          <w:bCs/>
          <w:sz w:val="24"/>
        </w:rPr>
      </w:pPr>
      <w:r>
        <w:rPr>
          <w:rFonts w:ascii="宋体" w:hAnsi="宋体" w:hint="eastAsia"/>
          <w:bCs/>
          <w:sz w:val="24"/>
        </w:rPr>
        <w:t>办理签证；</w:t>
      </w:r>
    </w:p>
    <w:p w:rsidR="00A368D2" w:rsidRDefault="00A368D2" w:rsidP="00A368D2">
      <w:pPr>
        <w:numPr>
          <w:ilvl w:val="0"/>
          <w:numId w:val="1"/>
        </w:numPr>
        <w:tabs>
          <w:tab w:val="left" w:pos="180"/>
          <w:tab w:val="left" w:pos="360"/>
          <w:tab w:val="left" w:pos="540"/>
          <w:tab w:val="left" w:pos="720"/>
          <w:tab w:val="left" w:pos="900"/>
          <w:tab w:val="left" w:pos="1800"/>
        </w:tabs>
        <w:spacing w:line="360" w:lineRule="auto"/>
        <w:rPr>
          <w:rFonts w:ascii="宋体" w:hAnsi="宋体"/>
          <w:bCs/>
          <w:sz w:val="24"/>
        </w:rPr>
      </w:pPr>
      <w:r>
        <w:rPr>
          <w:rFonts w:ascii="宋体" w:hAnsi="宋体" w:hint="eastAsia"/>
          <w:bCs/>
          <w:sz w:val="24"/>
        </w:rPr>
        <w:t>甲方根据需要另行提出的其他服务要求。</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Cs/>
          <w:sz w:val="24"/>
        </w:rPr>
      </w:pPr>
      <w:r>
        <w:rPr>
          <w:rFonts w:ascii="宋体" w:hAnsi="宋体" w:hint="eastAsia"/>
          <w:bCs/>
          <w:sz w:val="24"/>
        </w:rPr>
        <w:t>服务的详细内容参照本协议附件《预算书》。</w:t>
      </w:r>
    </w:p>
    <w:p w:rsidR="00A368D2" w:rsidRDefault="00A368D2" w:rsidP="00A368D2">
      <w:pPr>
        <w:spacing w:line="360" w:lineRule="auto"/>
        <w:rPr>
          <w:rFonts w:ascii="宋体" w:hAnsi="宋体"/>
          <w:b/>
          <w:color w:val="000000"/>
          <w:sz w:val="24"/>
        </w:rPr>
      </w:pPr>
    </w:p>
    <w:p w:rsidR="00A368D2" w:rsidRDefault="00A368D2" w:rsidP="00A368D2">
      <w:pPr>
        <w:spacing w:line="360" w:lineRule="auto"/>
        <w:rPr>
          <w:rFonts w:ascii="宋体" w:hAnsi="宋体"/>
          <w:b/>
          <w:color w:val="000000"/>
          <w:sz w:val="24"/>
        </w:rPr>
      </w:pPr>
      <w:r>
        <w:rPr>
          <w:rFonts w:ascii="宋体" w:hAnsi="宋体" w:hint="eastAsia"/>
          <w:b/>
          <w:color w:val="000000"/>
          <w:sz w:val="24"/>
        </w:rPr>
        <w:t>第四条：服务费用</w:t>
      </w:r>
    </w:p>
    <w:p w:rsidR="00A368D2" w:rsidRDefault="00A368D2" w:rsidP="00A368D2">
      <w:pPr>
        <w:spacing w:line="360" w:lineRule="auto"/>
        <w:jc w:val="left"/>
        <w:rPr>
          <w:rFonts w:ascii="Arial" w:hAnsi="宋体" w:cs="Arial"/>
          <w:sz w:val="24"/>
        </w:rPr>
      </w:pPr>
      <w:r>
        <w:rPr>
          <w:rFonts w:ascii="宋体" w:hAnsi="宋体" w:hint="eastAsia"/>
          <w:color w:val="000000"/>
          <w:sz w:val="24"/>
        </w:rPr>
        <w:t>1、本协议项下服务费用总额为：</w:t>
      </w:r>
      <w:r w:rsidRPr="00A86B68">
        <w:rPr>
          <w:rFonts w:ascii="Arial" w:hAnsi="宋体" w:cs="Arial"/>
          <w:sz w:val="24"/>
        </w:rPr>
        <w:t>人民币</w:t>
      </w:r>
      <w:r w:rsidR="001542DC">
        <w:rPr>
          <w:rFonts w:ascii="Arial" w:hAnsi="宋体" w:cs="Arial" w:hint="eastAsia"/>
          <w:sz w:val="24"/>
        </w:rPr>
        <w:t>799901.00</w:t>
      </w:r>
      <w:r w:rsidRPr="00A86B68">
        <w:rPr>
          <w:rFonts w:ascii="Arial" w:hAnsi="宋体" w:cs="Arial"/>
          <w:sz w:val="24"/>
        </w:rPr>
        <w:t>元（</w:t>
      </w:r>
      <w:r w:rsidRPr="00A86B68">
        <w:rPr>
          <w:rFonts w:ascii="Arial" w:hAnsi="宋体" w:cs="Arial" w:hint="eastAsia"/>
          <w:sz w:val="24"/>
        </w:rPr>
        <w:t>大写：</w:t>
      </w:r>
      <w:r w:rsidR="00A86B68" w:rsidRPr="00A86B68">
        <w:rPr>
          <w:rFonts w:ascii="Arial" w:hAnsi="宋体" w:cs="Arial" w:hint="eastAsia"/>
          <w:sz w:val="24"/>
        </w:rPr>
        <w:t>柒拾玖万玖仟玖佰零壹元整</w:t>
      </w:r>
      <w:r w:rsidRPr="00A86B68">
        <w:rPr>
          <w:rFonts w:ascii="Arial" w:hAnsi="宋体" w:cs="Arial"/>
          <w:sz w:val="24"/>
        </w:rPr>
        <w:t>）</w:t>
      </w:r>
      <w:r w:rsidRPr="00A86B68">
        <w:rPr>
          <w:rFonts w:ascii="Arial" w:hAnsi="宋体" w:cs="Arial" w:hint="eastAsia"/>
          <w:sz w:val="24"/>
        </w:rPr>
        <w:t>，</w:t>
      </w:r>
      <w:r w:rsidRPr="00A86B68">
        <w:rPr>
          <w:rFonts w:ascii="宋体" w:hAnsi="宋体" w:hint="eastAsia"/>
          <w:color w:val="000000"/>
          <w:sz w:val="24"/>
        </w:rPr>
        <w:t>上</w:t>
      </w:r>
      <w:r>
        <w:rPr>
          <w:rFonts w:ascii="宋体" w:hAnsi="宋体" w:hint="eastAsia"/>
          <w:color w:val="000000"/>
          <w:sz w:val="24"/>
        </w:rPr>
        <w:t>述费用含税。具体费用</w:t>
      </w:r>
      <w:proofErr w:type="gramStart"/>
      <w:r>
        <w:rPr>
          <w:rFonts w:ascii="宋体" w:hAnsi="宋体" w:hint="eastAsia"/>
          <w:color w:val="000000"/>
          <w:sz w:val="24"/>
        </w:rPr>
        <w:t>明细</w:t>
      </w:r>
      <w:r>
        <w:rPr>
          <w:rFonts w:ascii="宋体" w:hAnsi="宋体" w:hint="eastAsia"/>
          <w:bCs/>
          <w:sz w:val="24"/>
        </w:rPr>
        <w:t>请</w:t>
      </w:r>
      <w:proofErr w:type="gramEnd"/>
      <w:r>
        <w:rPr>
          <w:rFonts w:ascii="宋体" w:hAnsi="宋体" w:hint="eastAsia"/>
          <w:bCs/>
          <w:sz w:val="24"/>
        </w:rPr>
        <w:t>参照本协议附件《预算书》。</w:t>
      </w:r>
    </w:p>
    <w:p w:rsidR="00A368D2" w:rsidRDefault="00A368D2" w:rsidP="00A368D2">
      <w:pPr>
        <w:spacing w:line="360" w:lineRule="auto"/>
        <w:rPr>
          <w:rFonts w:ascii="宋体" w:hAnsi="宋体"/>
          <w:sz w:val="24"/>
        </w:rPr>
      </w:pPr>
      <w:r>
        <w:rPr>
          <w:rFonts w:ascii="宋体" w:hAnsi="宋体" w:hint="eastAsia"/>
          <w:color w:val="000000"/>
          <w:sz w:val="24"/>
        </w:rPr>
        <w:t>2、本条第1款约定的费用为活动开始前概算金额，</w:t>
      </w:r>
      <w:r>
        <w:rPr>
          <w:rFonts w:ascii="宋体" w:hAnsi="宋体" w:hint="eastAsia"/>
          <w:sz w:val="24"/>
        </w:rPr>
        <w:t>乙方应严格执行服务费用的概算金额，即应尽最大努力保证本协议项下的实际发生金额低于或等于服务费用概算金额。</w:t>
      </w:r>
    </w:p>
    <w:p w:rsidR="00A368D2" w:rsidRDefault="00A368D2" w:rsidP="00A368D2">
      <w:pPr>
        <w:spacing w:line="360" w:lineRule="auto"/>
        <w:rPr>
          <w:rFonts w:ascii="宋体" w:hAnsi="宋体"/>
          <w:sz w:val="24"/>
        </w:rPr>
      </w:pPr>
      <w:r>
        <w:rPr>
          <w:rFonts w:ascii="宋体" w:hAnsi="宋体" w:hint="eastAsia"/>
          <w:sz w:val="24"/>
        </w:rPr>
        <w:t>3、如在活动履行过程中发生实际金额高于服务费用概算金额的情形，乙方应向甲方书面说明超额部分产生的原因，并取得甲方负责人的签字认可。在实际发生金额高于服务费用概算金额的情形下，如乙方不能提供事先取得的甲方负责人的签字认可，甲方有权不支付超出服务费用概算金额部分的费用。</w:t>
      </w:r>
    </w:p>
    <w:p w:rsidR="00A368D2" w:rsidRDefault="00A368D2" w:rsidP="00A368D2">
      <w:pPr>
        <w:spacing w:line="360" w:lineRule="auto"/>
        <w:rPr>
          <w:rFonts w:ascii="宋体" w:hAnsi="宋体"/>
          <w:sz w:val="24"/>
        </w:rPr>
      </w:pPr>
      <w:r>
        <w:rPr>
          <w:rFonts w:ascii="宋体" w:hAnsi="宋体" w:hint="eastAsia"/>
          <w:sz w:val="24"/>
        </w:rPr>
        <w:t>4、如在活动履行过程中，实际发生金额低于服务费用概算金额的，按照实际发生的金额结算。</w:t>
      </w:r>
    </w:p>
    <w:p w:rsidR="00A368D2" w:rsidRDefault="00A368D2" w:rsidP="00A368D2">
      <w:pPr>
        <w:spacing w:line="360" w:lineRule="auto"/>
        <w:rPr>
          <w:rFonts w:ascii="宋体" w:hAnsi="宋体"/>
          <w:sz w:val="24"/>
        </w:rPr>
      </w:pPr>
    </w:p>
    <w:p w:rsidR="00A368D2" w:rsidRDefault="00A368D2" w:rsidP="00A368D2">
      <w:pPr>
        <w:spacing w:line="360" w:lineRule="auto"/>
        <w:rPr>
          <w:rFonts w:ascii="宋体" w:hAnsi="宋体"/>
          <w:sz w:val="24"/>
        </w:rPr>
      </w:pPr>
      <w:r>
        <w:rPr>
          <w:rFonts w:ascii="宋体" w:hAnsi="宋体" w:cs="宋体" w:hint="eastAsia"/>
          <w:b/>
          <w:sz w:val="24"/>
        </w:rPr>
        <w:t>第五条：服务费用说明</w:t>
      </w:r>
    </w:p>
    <w:p w:rsidR="00A368D2" w:rsidRDefault="00A368D2" w:rsidP="00A368D2">
      <w:pPr>
        <w:spacing w:line="360" w:lineRule="auto"/>
        <w:rPr>
          <w:rFonts w:ascii="宋体" w:hAnsi="宋体"/>
          <w:color w:val="000000"/>
          <w:sz w:val="24"/>
        </w:rPr>
      </w:pPr>
      <w:r>
        <w:rPr>
          <w:rFonts w:ascii="宋体" w:hAnsi="宋体" w:hint="eastAsia"/>
          <w:color w:val="000000"/>
          <w:sz w:val="24"/>
        </w:rPr>
        <w:t xml:space="preserve">    服务费用不包含本协议规定的服务项目以外的费用，例如：乙方工作人员差旅费，住宿期间的洗衣、电话、饮料、及酒类消费，非本次活动引起的个人伤病医疗费，活动期间购买商品费用等甲方的工作人员及参与人员的个人消费费用。</w:t>
      </w:r>
      <w:r w:rsidRPr="00FE60D6">
        <w:rPr>
          <w:rFonts w:ascii="宋体" w:hAnsi="宋体" w:hint="eastAsia"/>
          <w:color w:val="000000"/>
          <w:sz w:val="24"/>
        </w:rPr>
        <w:t>对于收取佣金的项目，乙方对第三方费用向甲方提请的报价，</w:t>
      </w:r>
      <w:r w:rsidRPr="00FE60D6">
        <w:rPr>
          <w:rFonts w:ascii="宋体" w:hAnsi="宋体" w:hint="eastAsia"/>
          <w:color w:val="000000"/>
          <w:sz w:val="24"/>
        </w:rPr>
        <w:lastRenderedPageBreak/>
        <w:t>应以不含税金及佣金的费用作为计价基础加收佣金，且甲方</w:t>
      </w:r>
      <w:proofErr w:type="gramStart"/>
      <w:r w:rsidRPr="00FE60D6">
        <w:rPr>
          <w:rFonts w:ascii="宋体" w:hAnsi="宋体" w:hint="eastAsia"/>
          <w:color w:val="000000"/>
          <w:sz w:val="24"/>
        </w:rPr>
        <w:t>不</w:t>
      </w:r>
      <w:proofErr w:type="gramEnd"/>
      <w:r w:rsidRPr="00FE60D6">
        <w:rPr>
          <w:rFonts w:ascii="宋体" w:hAnsi="宋体" w:hint="eastAsia"/>
          <w:color w:val="000000"/>
          <w:sz w:val="24"/>
        </w:rPr>
        <w:t>另外支付第三方的税金及佣金。乙方应获取第三方费用相关凭据并妥善保管（包含但不限于发票、合同/订单、结算明细等），甲方有权核实费用、税金的真实性及准确性。当甲方认为必要时，有权随时要求乙方提供合理的凭证证明合同费用不构成重复计算佣金及税金</w:t>
      </w:r>
      <w:r>
        <w:rPr>
          <w:rFonts w:ascii="宋体" w:hAnsi="宋体" w:hint="eastAsia"/>
          <w:color w:val="000000"/>
          <w:sz w:val="24"/>
        </w:rPr>
        <w:t>。</w:t>
      </w:r>
    </w:p>
    <w:p w:rsidR="00A368D2" w:rsidRDefault="00A368D2" w:rsidP="00A368D2">
      <w:pPr>
        <w:spacing w:line="360" w:lineRule="auto"/>
        <w:rPr>
          <w:rFonts w:ascii="宋体" w:hAnsi="宋体"/>
          <w:color w:val="000000"/>
          <w:sz w:val="24"/>
        </w:rPr>
      </w:pPr>
    </w:p>
    <w:p w:rsidR="00A368D2" w:rsidRDefault="00A368D2" w:rsidP="00A368D2">
      <w:pPr>
        <w:spacing w:line="360" w:lineRule="auto"/>
        <w:rPr>
          <w:rFonts w:ascii="宋体" w:hAnsi="宋体"/>
          <w:b/>
          <w:sz w:val="24"/>
        </w:rPr>
      </w:pPr>
      <w:r>
        <w:rPr>
          <w:rFonts w:ascii="宋体" w:hAnsi="宋体" w:cs="宋体" w:hint="eastAsia"/>
          <w:b/>
          <w:sz w:val="24"/>
        </w:rPr>
        <w:t>第六条：</w:t>
      </w:r>
      <w:r>
        <w:rPr>
          <w:rFonts w:ascii="宋体" w:hAnsi="宋体" w:hint="eastAsia"/>
          <w:b/>
          <w:sz w:val="24"/>
        </w:rPr>
        <w:t>付款方式</w:t>
      </w:r>
    </w:p>
    <w:p w:rsidR="00A368D2" w:rsidRDefault="00A368D2" w:rsidP="00A368D2">
      <w:pPr>
        <w:spacing w:line="360" w:lineRule="auto"/>
        <w:rPr>
          <w:rFonts w:ascii="宋体" w:hAnsi="宋体"/>
          <w:color w:val="000000"/>
          <w:sz w:val="24"/>
        </w:rPr>
      </w:pPr>
      <w:r>
        <w:rPr>
          <w:rFonts w:ascii="宋体" w:hAnsi="宋体" w:hint="eastAsia"/>
          <w:color w:val="000000"/>
          <w:sz w:val="24"/>
        </w:rPr>
        <w:t>1、本协议生效后，甲方向乙方支付服务</w:t>
      </w:r>
      <w:r w:rsidRPr="001542DC">
        <w:rPr>
          <w:rFonts w:ascii="宋体" w:hAnsi="宋体" w:hint="eastAsia"/>
          <w:color w:val="000000"/>
          <w:sz w:val="24"/>
        </w:rPr>
        <w:t>预付款</w:t>
      </w:r>
      <w:r w:rsidR="001542DC" w:rsidRPr="001542DC">
        <w:rPr>
          <w:rFonts w:ascii="宋体" w:hAnsi="宋体" w:hint="eastAsia"/>
          <w:color w:val="000000"/>
          <w:sz w:val="24"/>
        </w:rPr>
        <w:t>5</w:t>
      </w:r>
      <w:r w:rsidRPr="001542DC">
        <w:rPr>
          <w:rFonts w:ascii="宋体" w:hAnsi="宋体" w:hint="eastAsia"/>
          <w:color w:val="000000"/>
          <w:sz w:val="24"/>
        </w:rPr>
        <w:t>0%，即人民币</w:t>
      </w:r>
      <w:r w:rsidR="001542DC" w:rsidRPr="001542DC">
        <w:rPr>
          <w:rFonts w:ascii="Arial" w:hAnsi="宋体" w:cs="Arial" w:hint="eastAsia"/>
          <w:sz w:val="24"/>
        </w:rPr>
        <w:t>399950.50</w:t>
      </w:r>
      <w:r w:rsidR="00A86B68" w:rsidRPr="001542DC">
        <w:rPr>
          <w:rFonts w:ascii="宋体" w:hAnsi="宋体" w:hint="eastAsia"/>
          <w:color w:val="000000"/>
          <w:sz w:val="24"/>
        </w:rPr>
        <w:t>元</w:t>
      </w:r>
      <w:r w:rsidRPr="001542DC">
        <w:rPr>
          <w:rFonts w:ascii="宋体" w:hAnsi="宋体" w:hint="eastAsia"/>
          <w:color w:val="000000"/>
          <w:sz w:val="24"/>
        </w:rPr>
        <w:t>（大写：</w:t>
      </w:r>
      <w:r w:rsidR="001542DC" w:rsidRPr="001542DC">
        <w:rPr>
          <w:rFonts w:ascii="宋体" w:hAnsi="宋体" w:hint="eastAsia"/>
          <w:color w:val="000000"/>
          <w:sz w:val="24"/>
        </w:rPr>
        <w:t>叁拾玖万玖仟玖佰伍拾元伍角</w:t>
      </w:r>
      <w:r w:rsidRPr="001542DC">
        <w:rPr>
          <w:rFonts w:ascii="宋体" w:hAnsi="宋体" w:hint="eastAsia"/>
          <w:color w:val="000000"/>
          <w:sz w:val="24"/>
        </w:rPr>
        <w:t>），</w:t>
      </w:r>
      <w:r>
        <w:rPr>
          <w:rFonts w:ascii="宋体" w:hAnsi="宋体" w:hint="eastAsia"/>
          <w:color w:val="000000"/>
          <w:sz w:val="24"/>
        </w:rPr>
        <w:t>甲方在收到乙方开具的等额正式税务发票并确认无误后30个工作日内向乙方支付该预付款。</w:t>
      </w:r>
    </w:p>
    <w:p w:rsidR="00A368D2" w:rsidRDefault="00A368D2" w:rsidP="00A368D2">
      <w:pPr>
        <w:spacing w:line="360" w:lineRule="auto"/>
        <w:rPr>
          <w:rFonts w:ascii="宋体" w:hAnsi="宋体"/>
          <w:color w:val="000000"/>
          <w:sz w:val="24"/>
        </w:rPr>
      </w:pPr>
      <w:r>
        <w:rPr>
          <w:rFonts w:ascii="宋体" w:hAnsi="宋体" w:hint="eastAsia"/>
          <w:color w:val="000000"/>
          <w:sz w:val="24"/>
        </w:rPr>
        <w:t>2、乙方向甲方提供的所有服务全部结束后，乙方应按照本协议第四条就实际发生的服务费用进行结算，并向甲方提交服务费用计算明细、尾款的付款请求书及正式税务发票，甲方在收到上述资料及发票并确认无误后30个工作日内向乙方支付服务费用的剩余全部款项。</w:t>
      </w:r>
      <w:r w:rsidRPr="001111BD">
        <w:rPr>
          <w:rFonts w:ascii="宋体" w:hAnsi="宋体" w:hint="eastAsia"/>
          <w:color w:val="000000"/>
          <w:sz w:val="24"/>
        </w:rPr>
        <w:t>如果因乙方违反本</w:t>
      </w:r>
      <w:r>
        <w:rPr>
          <w:rFonts w:ascii="宋体" w:hAnsi="宋体" w:hint="eastAsia"/>
          <w:color w:val="000000"/>
          <w:sz w:val="24"/>
        </w:rPr>
        <w:t>协议</w:t>
      </w:r>
      <w:r w:rsidRPr="001A5C56">
        <w:rPr>
          <w:rFonts w:ascii="宋体" w:hAnsi="宋体" w:hint="eastAsia"/>
          <w:color w:val="000000"/>
          <w:sz w:val="24"/>
        </w:rPr>
        <w:t>约定而产生任何赔偿金、违约金的，甲方有权扣除乙方应承担的赔偿金、违约金后</w:t>
      </w:r>
      <w:r w:rsidRPr="001111BD">
        <w:rPr>
          <w:rFonts w:ascii="宋体" w:hAnsi="宋体" w:hint="eastAsia"/>
          <w:color w:val="000000"/>
          <w:sz w:val="24"/>
        </w:rPr>
        <w:t>再把剩余的</w:t>
      </w:r>
      <w:r>
        <w:rPr>
          <w:rFonts w:ascii="宋体" w:hAnsi="宋体" w:hint="eastAsia"/>
          <w:color w:val="000000"/>
          <w:sz w:val="24"/>
        </w:rPr>
        <w:t>服务费用</w:t>
      </w:r>
      <w:r w:rsidRPr="001A5C56">
        <w:rPr>
          <w:rFonts w:ascii="宋体" w:hAnsi="宋体" w:hint="eastAsia"/>
          <w:color w:val="000000"/>
          <w:sz w:val="24"/>
        </w:rPr>
        <w:t>支付给乙方</w:t>
      </w:r>
      <w:r>
        <w:rPr>
          <w:rFonts w:ascii="宋体" w:hAnsi="宋体" w:hint="eastAsia"/>
          <w:color w:val="000000"/>
          <w:sz w:val="24"/>
        </w:rPr>
        <w:t>。</w:t>
      </w:r>
    </w:p>
    <w:p w:rsidR="00A368D2" w:rsidRPr="00F80046" w:rsidRDefault="00A368D2" w:rsidP="00A368D2">
      <w:pPr>
        <w:spacing w:line="360" w:lineRule="auto"/>
        <w:rPr>
          <w:rFonts w:ascii="宋体" w:hAnsi="宋体"/>
          <w:b/>
          <w:color w:val="000000"/>
          <w:sz w:val="24"/>
        </w:rPr>
      </w:pPr>
    </w:p>
    <w:p w:rsidR="00A368D2" w:rsidRDefault="00A368D2" w:rsidP="00A368D2">
      <w:pPr>
        <w:spacing w:line="360" w:lineRule="auto"/>
        <w:rPr>
          <w:rFonts w:ascii="宋体" w:hAnsi="宋体"/>
          <w:b/>
          <w:color w:val="000000"/>
          <w:sz w:val="24"/>
        </w:rPr>
      </w:pPr>
      <w:r>
        <w:rPr>
          <w:rFonts w:ascii="宋体" w:hAnsi="宋体" w:hint="eastAsia"/>
          <w:b/>
          <w:color w:val="000000"/>
          <w:sz w:val="24"/>
        </w:rPr>
        <w:t>第七条：乙方收款账户</w:t>
      </w:r>
    </w:p>
    <w:p w:rsidR="00A368D2" w:rsidRPr="00DA1DA2" w:rsidRDefault="00A368D2" w:rsidP="00A368D2">
      <w:pPr>
        <w:rPr>
          <w:rFonts w:ascii="宋体" w:hAnsi="宋体"/>
          <w:color w:val="000000"/>
          <w:sz w:val="24"/>
        </w:rPr>
      </w:pPr>
      <w:r w:rsidRPr="00DA1DA2">
        <w:rPr>
          <w:rFonts w:ascii="宋体" w:hAnsi="宋体" w:hint="eastAsia"/>
          <w:color w:val="000000"/>
          <w:sz w:val="24"/>
        </w:rPr>
        <w:t>开户行：北京交通银行团结湖支行</w:t>
      </w:r>
    </w:p>
    <w:p w:rsidR="00A368D2" w:rsidRPr="00DA1DA2" w:rsidRDefault="00A368D2" w:rsidP="00A368D2">
      <w:pPr>
        <w:rPr>
          <w:rFonts w:ascii="宋体" w:hAnsi="宋体"/>
          <w:color w:val="000000"/>
          <w:sz w:val="24"/>
        </w:rPr>
      </w:pPr>
      <w:r w:rsidRPr="00DA1DA2">
        <w:rPr>
          <w:rFonts w:ascii="宋体" w:hAnsi="宋体" w:hint="eastAsia"/>
          <w:color w:val="000000"/>
          <w:sz w:val="24"/>
        </w:rPr>
        <w:t>帐  号：1100 6074 4018 0100 49796</w:t>
      </w:r>
    </w:p>
    <w:p w:rsidR="00A368D2" w:rsidRPr="00DA1DA2" w:rsidRDefault="00A368D2" w:rsidP="00A368D2">
      <w:pPr>
        <w:rPr>
          <w:rFonts w:ascii="宋体" w:hAnsi="宋体"/>
          <w:color w:val="000000"/>
          <w:sz w:val="24"/>
        </w:rPr>
      </w:pPr>
      <w:r w:rsidRPr="00DA1DA2">
        <w:rPr>
          <w:rFonts w:ascii="宋体" w:hAnsi="宋体" w:hint="eastAsia"/>
          <w:color w:val="000000"/>
          <w:sz w:val="24"/>
        </w:rPr>
        <w:t>户  名：康辉集团北京国际会议展览有限公司</w:t>
      </w:r>
    </w:p>
    <w:p w:rsidR="00A368D2" w:rsidRDefault="00A368D2" w:rsidP="00A368D2">
      <w:pPr>
        <w:spacing w:line="360" w:lineRule="auto"/>
        <w:rPr>
          <w:rFonts w:ascii="宋体" w:hAnsi="宋体"/>
          <w:color w:val="000000"/>
          <w:sz w:val="24"/>
        </w:rPr>
      </w:pP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
          <w:bCs/>
          <w:sz w:val="24"/>
        </w:rPr>
      </w:pPr>
      <w:r>
        <w:rPr>
          <w:rFonts w:ascii="宋体" w:hAnsi="宋体" w:hint="eastAsia"/>
          <w:b/>
          <w:bCs/>
          <w:sz w:val="24"/>
        </w:rPr>
        <w:t>第八条：甲方的权利义务</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sz w:val="24"/>
        </w:rPr>
      </w:pPr>
      <w:r>
        <w:rPr>
          <w:rFonts w:ascii="宋体" w:hAnsi="宋体" w:hint="eastAsia"/>
          <w:bCs/>
          <w:sz w:val="24"/>
        </w:rPr>
        <w:t>1、甲方有权对乙方提供的服务进行建议、指导及监督，有权要求乙方按照本协议及附件的约定提供服务并协调处理相关事宜。</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sz w:val="24"/>
        </w:rPr>
      </w:pPr>
      <w:r>
        <w:rPr>
          <w:rFonts w:ascii="宋体" w:hAnsi="宋体" w:hint="eastAsia"/>
          <w:sz w:val="24"/>
        </w:rPr>
        <w:t xml:space="preserve">2、甲方有权根据自身的业务需要随时对本协议项下的活动内容及服务项目进行调整，如因此导致服务费用的增加或减少，乙方应当及时向甲方提供最新报价，经甲方确认后，双方就最新报价签署补充协议。 </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sz w:val="24"/>
        </w:rPr>
      </w:pPr>
      <w:r>
        <w:rPr>
          <w:rFonts w:ascii="宋体" w:hAnsi="宋体" w:hint="eastAsia"/>
          <w:sz w:val="24"/>
        </w:rPr>
        <w:t>3、甲方在乙方完全履行本协议约定的情形下，应按本协议第六条第2款约定向乙方支付服务费用</w:t>
      </w:r>
      <w:r>
        <w:rPr>
          <w:rFonts w:ascii="宋体" w:hAnsi="宋体" w:hint="eastAsia"/>
          <w:color w:val="000000"/>
          <w:sz w:val="24"/>
        </w:rPr>
        <w:t>的剩余全部款项</w:t>
      </w:r>
      <w:r>
        <w:rPr>
          <w:rFonts w:ascii="宋体" w:hAnsi="宋体" w:hint="eastAsia"/>
          <w:sz w:val="24"/>
        </w:rPr>
        <w:t>，否则，应按照本协议约定承担相应的违约责任。</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sz w:val="24"/>
        </w:rPr>
      </w:pP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
          <w:bCs/>
          <w:sz w:val="24"/>
        </w:rPr>
      </w:pPr>
      <w:r>
        <w:rPr>
          <w:rFonts w:ascii="宋体" w:hAnsi="宋体" w:hint="eastAsia"/>
          <w:b/>
          <w:bCs/>
          <w:sz w:val="24"/>
        </w:rPr>
        <w:t>第九条：乙方的权利义务</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Cs/>
          <w:sz w:val="24"/>
        </w:rPr>
      </w:pPr>
      <w:r>
        <w:rPr>
          <w:rFonts w:ascii="宋体" w:hAnsi="宋体" w:hint="eastAsia"/>
          <w:bCs/>
          <w:sz w:val="24"/>
        </w:rPr>
        <w:t>1、对于甲方提出的建议、指导、监督及改善意见，乙方应认真执行。</w:t>
      </w:r>
      <w:r w:rsidRPr="001A5C56">
        <w:rPr>
          <w:rFonts w:hint="eastAsia"/>
          <w:sz w:val="24"/>
        </w:rPr>
        <w:t>甲方对服务提出修改意见时，乙方应采纳甲方提出的修改意见，采取有效的修改措施。</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Cs/>
          <w:sz w:val="24"/>
        </w:rPr>
      </w:pPr>
      <w:r>
        <w:rPr>
          <w:rFonts w:ascii="宋体" w:hAnsi="宋体" w:hint="eastAsia"/>
          <w:bCs/>
          <w:sz w:val="24"/>
        </w:rPr>
        <w:lastRenderedPageBreak/>
        <w:t>2、乙方应按照本协议的约定按时保质的提供服务，为甲方安排符合国家规定要求的领队人员，保证导游、司机等人员具有合法的资质，</w:t>
      </w:r>
      <w:r>
        <w:rPr>
          <w:rFonts w:ascii="宋体" w:hAnsi="宋体" w:hint="eastAsia"/>
          <w:sz w:val="24"/>
        </w:rPr>
        <w:t>以不低于行业内同等或类似服务的服务标准确保此次活动圆满顺利完成</w:t>
      </w:r>
      <w:r>
        <w:rPr>
          <w:rFonts w:ascii="宋体" w:hAnsi="宋体" w:hint="eastAsia"/>
          <w:bCs/>
          <w:sz w:val="24"/>
        </w:rPr>
        <w:t>。</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Cs/>
          <w:sz w:val="24"/>
        </w:rPr>
      </w:pPr>
      <w:r>
        <w:rPr>
          <w:rFonts w:ascii="宋体" w:hAnsi="宋体" w:hint="eastAsia"/>
          <w:bCs/>
          <w:sz w:val="24"/>
        </w:rPr>
        <w:t>3、乙方应按照甲方的要求随时向甲方汇报服务的进展等情况。</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Cs/>
          <w:sz w:val="24"/>
        </w:rPr>
      </w:pPr>
      <w:r>
        <w:rPr>
          <w:rFonts w:ascii="宋体" w:hAnsi="宋体" w:hint="eastAsia"/>
          <w:bCs/>
          <w:sz w:val="24"/>
        </w:rPr>
        <w:t>4、乙方在提供服务的过程中，如发现任何问题，应立即向甲方书面汇报并应按照甲方的指示予以妥善解决。</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sz w:val="24"/>
        </w:rPr>
      </w:pPr>
      <w:r>
        <w:rPr>
          <w:rFonts w:ascii="宋体" w:hAnsi="宋体" w:hint="eastAsia"/>
          <w:bCs/>
          <w:sz w:val="24"/>
        </w:rPr>
        <w:t>5、</w:t>
      </w:r>
      <w:r>
        <w:rPr>
          <w:rFonts w:ascii="宋体" w:hAnsi="宋体" w:hint="eastAsia"/>
          <w:sz w:val="24"/>
        </w:rPr>
        <w:t>在服务筹备和进行过程中，乙方应在职责内保证甲方的工作人员及参与人员的人身和财产安全，如因乙方故意或过失导致甲方的工作人员或参与人员的人身或财产受损的，乙方应承</w:t>
      </w:r>
      <w:proofErr w:type="gramStart"/>
      <w:r>
        <w:rPr>
          <w:rFonts w:ascii="宋体" w:hAnsi="宋体" w:hint="eastAsia"/>
          <w:sz w:val="24"/>
        </w:rPr>
        <w:t>担相关</w:t>
      </w:r>
      <w:proofErr w:type="gramEnd"/>
      <w:r>
        <w:rPr>
          <w:rFonts w:ascii="宋体" w:hAnsi="宋体" w:hint="eastAsia"/>
          <w:sz w:val="24"/>
        </w:rPr>
        <w:t>赔偿责任并使甲方免责；乙方有证据证明由于甲方的工作人员或参与人员不听从乙方的安排或劝导而导致甲方的工作人员或第三方的人身或财产受损的，乙方不承担责任，但应做出必要的协助和处理。</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sz w:val="24"/>
        </w:rPr>
      </w:pPr>
      <w:r>
        <w:rPr>
          <w:rFonts w:ascii="宋体" w:hAnsi="宋体" w:hint="eastAsia"/>
          <w:sz w:val="24"/>
        </w:rPr>
        <w:t>6、乙方应保证甲方在活动中使用车辆具备良好性能、保险齐全并在有效期内,司机无违规驾驶。乙方还应保证活动中的餐饮、食品等的安全卫生。</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sz w:val="24"/>
        </w:rPr>
      </w:pPr>
      <w:r>
        <w:rPr>
          <w:rFonts w:ascii="宋体" w:hAnsi="宋体" w:hint="eastAsia"/>
          <w:sz w:val="24"/>
        </w:rPr>
        <w:t>7、乙方在活动中应就危险注意事项及时提醒甲方的工作人员以及参与人员，并采取有效的防范措施防止危害发生。如发生意外情况，乙方负有及时施救或协助施救的义务。</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sz w:val="24"/>
        </w:rPr>
      </w:pPr>
      <w:r>
        <w:rPr>
          <w:rFonts w:ascii="宋体" w:hAnsi="宋体" w:hint="eastAsia"/>
          <w:sz w:val="24"/>
        </w:rPr>
        <w:t>8、乙方应当向甲方的工作人员及活动参与人员明确书面告知目的地的重要法律法规、风俗习惯以及其他与甲方的工作人员以及参与人员所在区域情况具有较大差别的注意事项，乙方应当保证为甲方提供的服务不违反国内以及境外的任何法律、法规，或者给甲方带来任何不良影响。</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sz w:val="24"/>
        </w:rPr>
      </w:pPr>
      <w:r>
        <w:rPr>
          <w:rFonts w:ascii="宋体" w:hAnsi="宋体" w:hint="eastAsia"/>
          <w:sz w:val="24"/>
        </w:rPr>
        <w:t>9、乙方应当妥善保管甲方提供的材料、证件等，因为遗失材料、证件给甲方造成损失的，乙方应当赔偿甲方全部损失。</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sz w:val="24"/>
        </w:rPr>
      </w:pP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
          <w:bCs/>
          <w:sz w:val="24"/>
        </w:rPr>
      </w:pPr>
      <w:r>
        <w:rPr>
          <w:rFonts w:ascii="宋体" w:hAnsi="宋体" w:hint="eastAsia"/>
          <w:b/>
          <w:sz w:val="24"/>
        </w:rPr>
        <w:t>第十条：违约责任</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Cs/>
          <w:sz w:val="24"/>
        </w:rPr>
      </w:pPr>
      <w:r>
        <w:rPr>
          <w:rFonts w:ascii="宋体" w:hAnsi="宋体" w:hint="eastAsia"/>
          <w:sz w:val="24"/>
        </w:rPr>
        <w:t>1、任何一方（以下简称“违约方”）违反其在本协议中的义务，另一方（以下简称“守约方”）有权要求违约方按照本协议继续履行或采取其他补救措施；如在守约方向违约方发出改正书面通知后5日内，违约方仍未终止并改正其违约行为的，则守约方可以以书面通知的形式向违约方发出解除通知后单方面解除本协议，并有权要求违约方赔偿其损失。因乙方违约导致甲方依据本款约定单方面解除协议的，乙方应在甲方要求的期限内退还甲方已支付的全部服务费用，乙方还应当向甲方支付本协议第四条第一款约定的服务费用的10%作为违约金。</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sz w:val="24"/>
        </w:rPr>
      </w:pPr>
      <w:r>
        <w:rPr>
          <w:rFonts w:ascii="宋体" w:hAnsi="宋体" w:hint="eastAsia"/>
          <w:bCs/>
          <w:sz w:val="24"/>
        </w:rPr>
        <w:t>2、</w:t>
      </w:r>
      <w:r>
        <w:rPr>
          <w:rFonts w:ascii="宋体" w:hAnsi="宋体"/>
          <w:color w:val="000000"/>
          <w:sz w:val="24"/>
        </w:rPr>
        <w:t>因违约</w:t>
      </w:r>
      <w:proofErr w:type="gramStart"/>
      <w:r>
        <w:rPr>
          <w:rFonts w:ascii="宋体" w:hAnsi="宋体" w:hint="eastAsia"/>
          <w:color w:val="000000"/>
          <w:sz w:val="24"/>
        </w:rPr>
        <w:t>方导致</w:t>
      </w:r>
      <w:proofErr w:type="gramEnd"/>
      <w:r>
        <w:rPr>
          <w:rFonts w:ascii="宋体" w:hAnsi="宋体" w:hint="eastAsia"/>
          <w:color w:val="000000"/>
          <w:sz w:val="24"/>
        </w:rPr>
        <w:t>守约方</w:t>
      </w:r>
      <w:r>
        <w:rPr>
          <w:rFonts w:ascii="宋体" w:hAnsi="宋体"/>
          <w:color w:val="000000"/>
          <w:sz w:val="24"/>
        </w:rPr>
        <w:t>发生损失后，</w:t>
      </w:r>
      <w:r>
        <w:rPr>
          <w:rFonts w:ascii="宋体" w:hAnsi="宋体" w:hint="eastAsia"/>
          <w:color w:val="000000"/>
          <w:sz w:val="24"/>
        </w:rPr>
        <w:t>守</w:t>
      </w:r>
      <w:r>
        <w:rPr>
          <w:rFonts w:ascii="宋体" w:hAnsi="宋体"/>
          <w:color w:val="000000"/>
          <w:sz w:val="24"/>
        </w:rPr>
        <w:t>约方应当积极采取措施配合违约</w:t>
      </w:r>
      <w:proofErr w:type="gramStart"/>
      <w:r>
        <w:rPr>
          <w:rFonts w:ascii="宋体" w:hAnsi="宋体"/>
          <w:color w:val="000000"/>
          <w:sz w:val="24"/>
        </w:rPr>
        <w:t>方防止</w:t>
      </w:r>
      <w:proofErr w:type="gramEnd"/>
      <w:r>
        <w:rPr>
          <w:rFonts w:ascii="宋体" w:hAnsi="宋体"/>
          <w:color w:val="000000"/>
          <w:sz w:val="24"/>
        </w:rPr>
        <w:t>损失扩大，没有及时采取措施致使损失扩大的，就扩大的损失无权要求违约方赔偿</w:t>
      </w:r>
      <w:r>
        <w:rPr>
          <w:rFonts w:ascii="宋体" w:hAnsi="宋体" w:hint="eastAsia"/>
          <w:color w:val="000000"/>
          <w:sz w:val="24"/>
        </w:rPr>
        <w:t>（已及时采取措施，但因客观原因未能阻止损失扩大的除外）。</w:t>
      </w:r>
      <w:r>
        <w:rPr>
          <w:rFonts w:ascii="宋体" w:hAnsi="宋体"/>
          <w:color w:val="000000"/>
          <w:sz w:val="24"/>
        </w:rPr>
        <w:t>但为防止损失扩大而发生的合理费用，由违约方承担</w:t>
      </w:r>
      <w:r>
        <w:rPr>
          <w:rFonts w:ascii="宋体" w:hAnsi="宋体" w:hint="eastAsia"/>
          <w:color w:val="000000"/>
          <w:sz w:val="24"/>
        </w:rPr>
        <w:t>。</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sz w:val="24"/>
        </w:rPr>
      </w:pPr>
      <w:r>
        <w:rPr>
          <w:rFonts w:ascii="宋体" w:hAnsi="宋体" w:hint="eastAsia"/>
          <w:sz w:val="24"/>
        </w:rPr>
        <w:t>3、因乙方原因导致甲方未能成行的，乙方应在甲方要求的期限内退还甲方已支付的全部服务费用，</w:t>
      </w:r>
      <w:r>
        <w:rPr>
          <w:rFonts w:ascii="宋体" w:hAnsi="宋体" w:hint="eastAsia"/>
          <w:sz w:val="24"/>
        </w:rPr>
        <w:lastRenderedPageBreak/>
        <w:t>机票、火车票、酒店房间的取消费用等因乙方原因造成的所有费用及损失由乙方自行承担，同时乙方应向甲方支付本协议第四条第一款约定的服务费用的10%作为违约金。</w:t>
      </w:r>
    </w:p>
    <w:p w:rsidR="00A368D2" w:rsidRPr="00AE4B1E" w:rsidRDefault="00A368D2" w:rsidP="00A368D2">
      <w:pPr>
        <w:tabs>
          <w:tab w:val="left" w:pos="180"/>
          <w:tab w:val="left" w:pos="360"/>
          <w:tab w:val="left" w:pos="540"/>
          <w:tab w:val="left" w:pos="720"/>
          <w:tab w:val="left" w:pos="900"/>
          <w:tab w:val="left" w:pos="1800"/>
        </w:tabs>
        <w:spacing w:line="360" w:lineRule="auto"/>
        <w:rPr>
          <w:rFonts w:ascii="宋体" w:hAnsi="宋体"/>
          <w:sz w:val="24"/>
        </w:rPr>
      </w:pPr>
      <w:r>
        <w:rPr>
          <w:rFonts w:ascii="宋体" w:hAnsi="宋体" w:hint="eastAsia"/>
          <w:bCs/>
          <w:sz w:val="24"/>
        </w:rPr>
        <w:t>4、乙方的服务内容及标准少于或低于本协议约定时，甲方有权向乙方索赔，乙方应向甲方支付本协议约定服务内容及标准的费用与实际服务内容及标准的费用的差额，并向甲方支付</w:t>
      </w:r>
      <w:r>
        <w:rPr>
          <w:rFonts w:ascii="宋体" w:hAnsi="宋体" w:hint="eastAsia"/>
          <w:sz w:val="24"/>
        </w:rPr>
        <w:t>本协议第四条第一款约定的服务费用的10%作为违约金。</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Cs/>
          <w:sz w:val="24"/>
        </w:rPr>
      </w:pP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sz w:val="24"/>
        </w:rPr>
      </w:pP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
          <w:bCs/>
          <w:sz w:val="24"/>
        </w:rPr>
      </w:pPr>
      <w:r>
        <w:rPr>
          <w:rFonts w:ascii="宋体" w:hAnsi="宋体" w:hint="eastAsia"/>
          <w:b/>
          <w:sz w:val="24"/>
        </w:rPr>
        <w:t>第十一条：禁止贿赂条款</w:t>
      </w:r>
    </w:p>
    <w:p w:rsidR="00A368D2" w:rsidRDefault="00A368D2" w:rsidP="00A368D2">
      <w:pPr>
        <w:widowControl/>
        <w:spacing w:line="440" w:lineRule="exact"/>
        <w:ind w:left="360" w:hanging="360"/>
        <w:rPr>
          <w:rFonts w:ascii="宋体" w:hAnsi="宋体"/>
          <w:sz w:val="24"/>
        </w:rPr>
      </w:pPr>
      <w:r>
        <w:rPr>
          <w:rFonts w:ascii="宋体" w:hAnsi="宋体" w:hint="eastAsia"/>
          <w:sz w:val="24"/>
        </w:rPr>
        <w:t>1、本协议任何一方当事人保证不向对方当事人及其管理人员、一般雇员，或任何第三方，直接或间接地非法提供任何财物、超常规款待或其他利益，亦不就该等利益提供任何安排。但是，符合社会常识的公司纪念品及一般工作餐除外。</w:t>
      </w:r>
    </w:p>
    <w:p w:rsidR="00A368D2" w:rsidRDefault="00A368D2" w:rsidP="00A368D2">
      <w:pPr>
        <w:widowControl/>
        <w:spacing w:line="440" w:lineRule="exact"/>
        <w:ind w:left="337" w:hanging="360"/>
        <w:rPr>
          <w:rFonts w:ascii="宋体" w:hAnsi="宋体"/>
          <w:sz w:val="24"/>
        </w:rPr>
      </w:pPr>
      <w:r>
        <w:rPr>
          <w:rFonts w:ascii="宋体" w:hAnsi="宋体" w:hint="eastAsia"/>
          <w:sz w:val="24"/>
        </w:rPr>
        <w:t>2、若本协议任何一方当事人违反了前款规定，则视为严重违约。守约方有权以书面形式通知违约方单方终止本协议，违约方应承担由此给守约方造成的一切损失。</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Cs/>
          <w:sz w:val="24"/>
        </w:rPr>
      </w:pP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Cs/>
          <w:sz w:val="24"/>
        </w:rPr>
      </w:pPr>
    </w:p>
    <w:p w:rsidR="00A368D2" w:rsidRDefault="00A368D2" w:rsidP="00A368D2">
      <w:pPr>
        <w:tabs>
          <w:tab w:val="left" w:pos="180"/>
          <w:tab w:val="left" w:pos="360"/>
          <w:tab w:val="left" w:pos="540"/>
          <w:tab w:val="left" w:pos="720"/>
          <w:tab w:val="left" w:pos="900"/>
          <w:tab w:val="left" w:pos="1800"/>
        </w:tabs>
        <w:spacing w:line="360" w:lineRule="auto"/>
        <w:jc w:val="center"/>
        <w:rPr>
          <w:rFonts w:ascii="宋体" w:hAnsi="宋体"/>
          <w:b/>
          <w:bCs/>
          <w:sz w:val="24"/>
        </w:rPr>
      </w:pPr>
      <w:r>
        <w:rPr>
          <w:rFonts w:ascii="宋体" w:hAnsi="宋体" w:hint="eastAsia"/>
          <w:b/>
          <w:bCs/>
          <w:sz w:val="24"/>
        </w:rPr>
        <w:t>第二部分</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
          <w:bCs/>
          <w:sz w:val="24"/>
        </w:rPr>
      </w:pP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
          <w:bCs/>
          <w:sz w:val="24"/>
        </w:rPr>
      </w:pPr>
      <w:r>
        <w:rPr>
          <w:rFonts w:ascii="宋体" w:hAnsi="宋体" w:hint="eastAsia"/>
          <w:b/>
          <w:bCs/>
          <w:sz w:val="24"/>
        </w:rPr>
        <w:t>第一条：签约资质</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sz w:val="24"/>
        </w:rPr>
      </w:pPr>
      <w:r>
        <w:rPr>
          <w:rFonts w:ascii="宋体" w:hAnsi="宋体" w:hint="eastAsia"/>
          <w:sz w:val="24"/>
        </w:rPr>
        <w:t>甲乙双方均保证在签署本协议时具有符合法律规定的相应资质。</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sz w:val="24"/>
        </w:rPr>
      </w:pP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
          <w:bCs/>
          <w:sz w:val="24"/>
        </w:rPr>
      </w:pPr>
      <w:r>
        <w:rPr>
          <w:rFonts w:ascii="宋体" w:hAnsi="宋体" w:hint="eastAsia"/>
          <w:b/>
          <w:bCs/>
          <w:sz w:val="24"/>
        </w:rPr>
        <w:t>第二条：乙方承诺</w:t>
      </w:r>
    </w:p>
    <w:p w:rsidR="00A368D2" w:rsidRDefault="00A368D2" w:rsidP="00A368D2">
      <w:pPr>
        <w:spacing w:line="360" w:lineRule="auto"/>
        <w:rPr>
          <w:rFonts w:ascii="宋体" w:hAnsi="宋体"/>
          <w:sz w:val="24"/>
        </w:rPr>
      </w:pPr>
      <w:r>
        <w:rPr>
          <w:rFonts w:ascii="宋体" w:hAnsi="宋体" w:hint="eastAsia"/>
          <w:sz w:val="24"/>
        </w:rPr>
        <w:t>1、乙方保证其向甲方提供的服务不存在侵犯任何第三方的合法权益。</w:t>
      </w:r>
    </w:p>
    <w:p w:rsidR="00A368D2" w:rsidRDefault="00A368D2" w:rsidP="00A368D2">
      <w:pPr>
        <w:spacing w:line="360" w:lineRule="auto"/>
        <w:rPr>
          <w:rFonts w:ascii="宋体" w:hAnsi="宋体"/>
          <w:sz w:val="24"/>
        </w:rPr>
      </w:pPr>
      <w:r>
        <w:rPr>
          <w:rFonts w:ascii="宋体" w:hAnsi="宋体" w:hint="eastAsia"/>
          <w:sz w:val="24"/>
        </w:rPr>
        <w:t>2、乙方应保证甲方不因签署本协议、接受或使用本协议中约定的服务而被追诉或遭受任何侵害。</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sz w:val="24"/>
        </w:rPr>
      </w:pPr>
      <w:r>
        <w:rPr>
          <w:rFonts w:ascii="宋体" w:hAnsi="宋体" w:hint="eastAsia"/>
          <w:sz w:val="24"/>
        </w:rPr>
        <w:t>3、若经发现或证实乙方存在违反上述保证的情形，或使甲方（或甲方的关联人员，包括关联公司、职员）受到他人的索赔或其他要求，则乙方应承担法律责任并使甲方免责，乙方还应赔偿甲方因此遭受的全部损失（包括但不限于赔偿金、律师费用、诉讼费等）。</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sz w:val="24"/>
        </w:rPr>
      </w:pP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
          <w:sz w:val="24"/>
        </w:rPr>
      </w:pPr>
      <w:r>
        <w:rPr>
          <w:rFonts w:ascii="宋体" w:hAnsi="宋体" w:hint="eastAsia"/>
          <w:b/>
          <w:sz w:val="24"/>
        </w:rPr>
        <w:t xml:space="preserve">第三条：知识产权 </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sz w:val="24"/>
        </w:rPr>
      </w:pPr>
      <w:r>
        <w:rPr>
          <w:rFonts w:ascii="宋体" w:hAnsi="宋体" w:hint="eastAsia"/>
          <w:sz w:val="24"/>
        </w:rPr>
        <w:t xml:space="preserve">    未经甲方负责人事先书面同意，乙方不得就本协议项下的服务进行或授权进行新闻发布，发布广告或公开披露。经甲方负责人签</w:t>
      </w:r>
      <w:r w:rsidRPr="0057712F">
        <w:rPr>
          <w:rFonts w:ascii="宋体" w:hAnsi="宋体" w:hint="eastAsia"/>
          <w:sz w:val="24"/>
        </w:rPr>
        <w:t>字后由乙方传播出去的任何文字、图像资料，乙方不具有版权和其他任何权利</w:t>
      </w:r>
      <w:r>
        <w:rPr>
          <w:rFonts w:ascii="宋体" w:hAnsi="宋体" w:hint="eastAsia"/>
          <w:sz w:val="24"/>
        </w:rPr>
        <w:t>，该文字、图像资料的相关知识产权（包括但不限于著作权）属于甲方所有，未经甲方书面</w:t>
      </w:r>
      <w:r>
        <w:rPr>
          <w:rFonts w:ascii="宋体" w:hAnsi="宋体" w:hint="eastAsia"/>
          <w:sz w:val="24"/>
        </w:rPr>
        <w:lastRenderedPageBreak/>
        <w:t>同意，乙方不得将甲方所有的知识产权转让、授权给任何第三方使用。</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Cs/>
          <w:sz w:val="24"/>
        </w:rPr>
      </w:pP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
          <w:bCs/>
          <w:sz w:val="24"/>
        </w:rPr>
      </w:pPr>
      <w:r>
        <w:rPr>
          <w:rFonts w:ascii="宋体" w:hAnsi="宋体" w:hint="eastAsia"/>
          <w:b/>
          <w:bCs/>
          <w:sz w:val="24"/>
        </w:rPr>
        <w:t>第四条：保密</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sz w:val="24"/>
        </w:rPr>
      </w:pPr>
      <w:r>
        <w:rPr>
          <w:rFonts w:ascii="宋体" w:hAnsi="宋体" w:hint="eastAsia"/>
          <w:sz w:val="24"/>
        </w:rPr>
        <w:t>1、乙方对履行本协议过程中获悉的甲方的商业秘密和甲方保密信息（包括但不限于参与人员的个人信息、行程、行程中拜访的公司相关信息等乙方在履行本协议的过程中所获知的所有甲方尚未对外公开或甲方明示为保密的信息）负有保密义务，未经甲方事先书面许可，不得向任何第三方披露，或用于履行本协议以外的其他目的，否则，甲方有权以书面通知的形式向乙方发出通知后解除本协议,乙方应赔偿因此给甲方造成的全部损失，同时应向甲方支付本协议第四条第一款约定的服务费用的10％作为违约金。</w:t>
      </w:r>
    </w:p>
    <w:p w:rsidR="00A368D2" w:rsidRDefault="00A368D2" w:rsidP="00A368D2">
      <w:pPr>
        <w:spacing w:afterLines="50" w:after="156" w:line="500" w:lineRule="atLeast"/>
        <w:rPr>
          <w:rFonts w:ascii="宋体" w:hAnsi="宋体"/>
          <w:color w:val="000000"/>
          <w:sz w:val="24"/>
        </w:rPr>
      </w:pPr>
      <w:r>
        <w:rPr>
          <w:rFonts w:ascii="宋体" w:hAnsi="宋体" w:hint="eastAsia"/>
          <w:color w:val="000000"/>
          <w:sz w:val="24"/>
        </w:rPr>
        <w:t>2、乙方</w:t>
      </w:r>
      <w:r w:rsidRPr="001023FB">
        <w:rPr>
          <w:rFonts w:ascii="宋体" w:hAnsi="宋体" w:hint="eastAsia"/>
          <w:color w:val="000000"/>
          <w:sz w:val="24"/>
        </w:rPr>
        <w:t>应保证其员工</w:t>
      </w:r>
      <w:r w:rsidRPr="00DC7325">
        <w:rPr>
          <w:rFonts w:ascii="Arial" w:hAnsi="Arial" w:cs="Arial" w:hint="eastAsia"/>
          <w:sz w:val="24"/>
        </w:rPr>
        <w:t>或其雇佣的人员</w:t>
      </w:r>
      <w:r w:rsidRPr="00DC7325">
        <w:rPr>
          <w:rFonts w:hint="eastAsia"/>
          <w:sz w:val="24"/>
        </w:rPr>
        <w:t>同样遵守与本条约定相同程度的保密义务</w:t>
      </w:r>
      <w:r w:rsidRPr="001023FB">
        <w:rPr>
          <w:rFonts w:ascii="宋体" w:hAnsi="宋体" w:hint="eastAsia"/>
          <w:color w:val="000000"/>
          <w:sz w:val="24"/>
        </w:rPr>
        <w:t>，如因</w:t>
      </w:r>
      <w:r>
        <w:rPr>
          <w:rFonts w:ascii="宋体" w:hAnsi="宋体" w:hint="eastAsia"/>
          <w:color w:val="000000"/>
          <w:sz w:val="24"/>
        </w:rPr>
        <w:t>乙方人员故意或过失造成保密信息泄露的，乙方应赔偿因此给甲方带来的损失。</w:t>
      </w:r>
    </w:p>
    <w:p w:rsidR="00A368D2" w:rsidRDefault="00A368D2" w:rsidP="00A368D2">
      <w:pPr>
        <w:spacing w:afterLines="50" w:after="156" w:line="500" w:lineRule="atLeast"/>
        <w:rPr>
          <w:rFonts w:ascii="宋体" w:hAnsi="宋体"/>
          <w:color w:val="000000"/>
          <w:sz w:val="24"/>
        </w:rPr>
      </w:pPr>
      <w:r>
        <w:rPr>
          <w:rFonts w:ascii="宋体" w:hAnsi="宋体" w:hint="eastAsia"/>
          <w:color w:val="000000"/>
          <w:sz w:val="24"/>
        </w:rPr>
        <w:t>3、</w:t>
      </w:r>
      <w:r>
        <w:rPr>
          <w:rFonts w:ascii="宋体" w:hAnsi="宋体" w:hint="eastAsia"/>
          <w:sz w:val="24"/>
        </w:rPr>
        <w:t>本条款在本协议终止后仍继续有效。</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Cs/>
          <w:sz w:val="24"/>
        </w:rPr>
      </w:pP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
          <w:bCs/>
          <w:sz w:val="24"/>
        </w:rPr>
      </w:pPr>
      <w:r>
        <w:rPr>
          <w:rFonts w:ascii="宋体" w:hAnsi="宋体" w:hint="eastAsia"/>
          <w:b/>
          <w:bCs/>
          <w:sz w:val="24"/>
        </w:rPr>
        <w:t>第五条：禁止转委托</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sz w:val="24"/>
        </w:rPr>
      </w:pPr>
      <w:r>
        <w:rPr>
          <w:rFonts w:ascii="宋体" w:hAnsi="宋体" w:hint="eastAsia"/>
          <w:sz w:val="24"/>
        </w:rPr>
        <w:t xml:space="preserve">    未经甲方的事先书面同意，乙方不得将本协议项下服务的全部或部分转委托给任何第三方。如乙方违反本条约定，甲方有权在向乙方发出书面通知后单方解除本协议，乙方应赔偿因此给甲方造成的全部损失，同时应向甲方支付本协议第四条第一款约定的服务费用的10％作为违约金。</w:t>
      </w:r>
      <w:r>
        <w:rPr>
          <w:rFonts w:hint="eastAsia"/>
          <w:sz w:val="24"/>
        </w:rPr>
        <w:t>经甲方事先书面同意转委托的，乙方应责令该第三方承担乙方在本协议项下相同程度的义务，并就该第三方的行为向甲方承担连带责任。</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sz w:val="24"/>
        </w:rPr>
      </w:pP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
          <w:sz w:val="24"/>
        </w:rPr>
      </w:pPr>
      <w:r>
        <w:rPr>
          <w:rFonts w:ascii="宋体" w:hAnsi="宋体" w:hint="eastAsia"/>
          <w:b/>
          <w:sz w:val="24"/>
        </w:rPr>
        <w:t>第六条：甲乙双方的地位</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sz w:val="24"/>
        </w:rPr>
      </w:pPr>
      <w:r>
        <w:rPr>
          <w:rFonts w:ascii="宋体" w:hAnsi="宋体" w:hint="eastAsia"/>
          <w:color w:val="000000"/>
          <w:sz w:val="24"/>
        </w:rPr>
        <w:t>甲乙任何一方无论出于任何目的或在任何范围，均不是对方的代理人或对方的代表。任何一方并未授予对方代表自己实施某种行为的任何权限或代理权。</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sz w:val="24"/>
        </w:rPr>
      </w:pP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
          <w:sz w:val="24"/>
        </w:rPr>
      </w:pPr>
      <w:r>
        <w:rPr>
          <w:rFonts w:ascii="宋体" w:hAnsi="宋体" w:hint="eastAsia"/>
          <w:b/>
          <w:sz w:val="24"/>
        </w:rPr>
        <w:t>第七条：协议的生效和终止</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sz w:val="24"/>
        </w:rPr>
      </w:pPr>
      <w:r>
        <w:rPr>
          <w:rFonts w:ascii="宋体" w:hAnsi="宋体" w:hint="eastAsia"/>
          <w:sz w:val="24"/>
        </w:rPr>
        <w:t>1、本协议自甲乙双方授权代表签字并加盖双方公章/合同专用章之日起生效，除甲方或乙方依据本协议约定提前终止或解除本协议外，至本协议项下双方权利义务全部履行完毕之日终止。</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Cs/>
          <w:sz w:val="24"/>
        </w:rPr>
      </w:pPr>
      <w:r>
        <w:rPr>
          <w:rFonts w:ascii="宋体" w:hAnsi="宋体" w:hint="eastAsia"/>
          <w:sz w:val="24"/>
        </w:rPr>
        <w:t>2、除本</w:t>
      </w:r>
      <w:proofErr w:type="gramStart"/>
      <w:r>
        <w:rPr>
          <w:rFonts w:ascii="宋体" w:hAnsi="宋体" w:hint="eastAsia"/>
          <w:sz w:val="24"/>
        </w:rPr>
        <w:t>协议第</w:t>
      </w:r>
      <w:proofErr w:type="gramEnd"/>
      <w:r>
        <w:rPr>
          <w:rFonts w:ascii="宋体" w:hAnsi="宋体" w:hint="eastAsia"/>
          <w:sz w:val="24"/>
        </w:rPr>
        <w:t>一部分第十条约定及本协议第二部分第四条、第五条约定外，</w:t>
      </w:r>
      <w:r>
        <w:rPr>
          <w:rFonts w:ascii="宋体" w:hAnsi="宋体" w:cs="Arial" w:hint="eastAsia"/>
          <w:color w:val="000000"/>
          <w:sz w:val="24"/>
        </w:rPr>
        <w:t>甲方有权随时提前终止本协议，乙方收到甲方发出的书面通知时本协议提前终止。但甲方提前终止本协议的，甲方应将截至提前终止日前实际发生的服务费用支付给乙方，前提是乙方已向甲方提供已发生的服务费用的真实有</w:t>
      </w:r>
      <w:r>
        <w:rPr>
          <w:rFonts w:ascii="宋体" w:hAnsi="宋体" w:cs="Arial" w:hint="eastAsia"/>
          <w:color w:val="000000"/>
          <w:sz w:val="24"/>
        </w:rPr>
        <w:lastRenderedPageBreak/>
        <w:t>效凭证。</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
          <w:bCs/>
          <w:sz w:val="24"/>
        </w:rPr>
      </w:pP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
          <w:bCs/>
          <w:sz w:val="24"/>
        </w:rPr>
      </w:pPr>
      <w:r>
        <w:rPr>
          <w:rFonts w:ascii="宋体" w:hAnsi="宋体" w:hint="eastAsia"/>
          <w:b/>
          <w:bCs/>
          <w:sz w:val="24"/>
        </w:rPr>
        <w:t>第八条：不可抗力</w:t>
      </w:r>
    </w:p>
    <w:p w:rsidR="00A368D2" w:rsidRDefault="00A368D2" w:rsidP="00A368D2">
      <w:pPr>
        <w:tabs>
          <w:tab w:val="left" w:pos="-2160"/>
        </w:tabs>
        <w:spacing w:line="360" w:lineRule="auto"/>
        <w:rPr>
          <w:rFonts w:ascii="宋体" w:hAnsi="宋体" w:cs="Arial"/>
          <w:bCs/>
          <w:sz w:val="24"/>
        </w:rPr>
      </w:pPr>
      <w:r>
        <w:rPr>
          <w:rFonts w:ascii="宋体" w:hAnsi="宋体" w:cs="Arial" w:hint="eastAsia"/>
          <w:bCs/>
          <w:sz w:val="24"/>
        </w:rPr>
        <w:t>1、发生不可抗力致使任何一方不能履行、延迟履行或不能完全履行本协议项下规定的义务时，遭遇不可抗力的一方可不承担相应的违约责任，但应在不可抗力发生之日起2个工作日内以书面形式通知对方并及时提供具有公信力的第三方机构提供的有效证明文件。如未通知或迟延通知给对方造成额外损失的，应负赔偿责任</w:t>
      </w:r>
      <w:r>
        <w:rPr>
          <w:rFonts w:ascii="宋体" w:hAnsi="宋体" w:hint="eastAsia"/>
          <w:color w:val="000000"/>
          <w:sz w:val="24"/>
        </w:rPr>
        <w:t>。不可抗力消除后，甲方有权决定是否继续履行或者提前终止本协议，如果甲方决定提前终止本协议的，</w:t>
      </w:r>
      <w:r>
        <w:rPr>
          <w:rFonts w:ascii="宋体" w:hAnsi="宋体" w:cs="Arial" w:hint="eastAsia"/>
          <w:color w:val="000000"/>
          <w:sz w:val="24"/>
        </w:rPr>
        <w:t>甲方应将截至提前终止日前实际发生的服务费用支付给乙方，前提是乙方已向甲方提供已发生的服务费用的真实有效凭证</w:t>
      </w:r>
      <w:r>
        <w:rPr>
          <w:rFonts w:ascii="宋体" w:hAnsi="宋体" w:hint="eastAsia"/>
          <w:color w:val="000000"/>
          <w:sz w:val="24"/>
        </w:rPr>
        <w:t>。</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
          <w:bCs/>
          <w:sz w:val="24"/>
        </w:rPr>
      </w:pPr>
      <w:r>
        <w:rPr>
          <w:rFonts w:ascii="宋体" w:hAnsi="宋体" w:cs="Arial" w:hint="eastAsia"/>
          <w:bCs/>
          <w:sz w:val="24"/>
        </w:rPr>
        <w:t>2、本款所称“不可抗力”是指自然灾害、重大疫情、恶劣天气条件、政府行为、社会异常事件（包括罢工、政变、骚乱、游行等）等不能预见、不能避免并不能克服的客观情况。法律对不可抗力另有规定的，依照其规定执行。</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
          <w:bCs/>
          <w:sz w:val="24"/>
        </w:rPr>
      </w:pP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
          <w:bCs/>
          <w:sz w:val="24"/>
        </w:rPr>
      </w:pPr>
      <w:r>
        <w:rPr>
          <w:rFonts w:ascii="宋体" w:hAnsi="宋体" w:hint="eastAsia"/>
          <w:b/>
          <w:bCs/>
          <w:sz w:val="24"/>
        </w:rPr>
        <w:t>第九条：争议解决</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cs="Arial"/>
          <w:bCs/>
          <w:sz w:val="24"/>
        </w:rPr>
      </w:pPr>
      <w:r>
        <w:rPr>
          <w:rFonts w:ascii="宋体" w:hAnsi="宋体" w:cs="Arial" w:hint="eastAsia"/>
          <w:bCs/>
          <w:sz w:val="24"/>
        </w:rPr>
        <w:t>凡因本协议引起的或与本协议有关的任何争议，双方应尽量本着友好协商的精神予以解决，若协商不能解决，应向具有管辖权的人民法院提起诉讼。</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cs="Arial"/>
          <w:bCs/>
          <w:sz w:val="24"/>
        </w:rPr>
      </w:pP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
          <w:bCs/>
          <w:sz w:val="24"/>
        </w:rPr>
      </w:pPr>
      <w:r>
        <w:rPr>
          <w:rFonts w:ascii="宋体" w:hAnsi="宋体" w:hint="eastAsia"/>
          <w:b/>
          <w:bCs/>
          <w:sz w:val="24"/>
        </w:rPr>
        <w:t>第十条：其他</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
          <w:bCs/>
          <w:sz w:val="24"/>
        </w:rPr>
      </w:pPr>
      <w:r>
        <w:rPr>
          <w:rFonts w:ascii="宋体" w:hAnsi="宋体" w:cs="Arial" w:hint="eastAsia"/>
          <w:bCs/>
          <w:sz w:val="24"/>
        </w:rPr>
        <w:t>1、变更本协议条款中的任何内容，需有双方授权代表人签字并加盖双方公章/合同专用章的正式书面更改文件。</w:t>
      </w:r>
    </w:p>
    <w:p w:rsidR="00A368D2" w:rsidRDefault="00A368D2" w:rsidP="00A368D2">
      <w:pPr>
        <w:tabs>
          <w:tab w:val="left" w:pos="-2160"/>
        </w:tabs>
        <w:spacing w:line="360" w:lineRule="auto"/>
        <w:rPr>
          <w:rFonts w:ascii="宋体" w:hAnsi="宋体" w:cs="Arial"/>
          <w:bCs/>
          <w:sz w:val="24"/>
        </w:rPr>
      </w:pPr>
      <w:r>
        <w:rPr>
          <w:rFonts w:ascii="宋体" w:hAnsi="宋体" w:cs="Arial" w:hint="eastAsia"/>
          <w:bCs/>
          <w:sz w:val="24"/>
        </w:rPr>
        <w:t>2、未尽事宜，经双方协商一致，可签订与本协议有同等法律效力的书面补充协议。</w:t>
      </w:r>
    </w:p>
    <w:p w:rsidR="00A368D2" w:rsidRDefault="00A368D2" w:rsidP="00A368D2">
      <w:pPr>
        <w:spacing w:line="360" w:lineRule="auto"/>
        <w:rPr>
          <w:rFonts w:ascii="宋体" w:hAnsi="宋体" w:cs="Arial"/>
          <w:bCs/>
          <w:sz w:val="24"/>
        </w:rPr>
      </w:pPr>
      <w:r>
        <w:rPr>
          <w:rFonts w:ascii="宋体" w:hAnsi="宋体" w:cs="Arial" w:hint="eastAsia"/>
          <w:bCs/>
          <w:sz w:val="24"/>
        </w:rPr>
        <w:t>3、本协议正本共贰份，甲方执壹份，乙方执壹份，具有同等法律效力。</w:t>
      </w:r>
    </w:p>
    <w:p w:rsidR="00A368D2" w:rsidRDefault="00A368D2" w:rsidP="00A368D2">
      <w:pPr>
        <w:spacing w:line="360" w:lineRule="auto"/>
        <w:rPr>
          <w:rFonts w:ascii="宋体" w:hAnsi="宋体" w:cs="Arial"/>
          <w:bCs/>
          <w:sz w:val="24"/>
        </w:rPr>
      </w:pPr>
      <w:r>
        <w:rPr>
          <w:rFonts w:ascii="宋体" w:hAnsi="宋体" w:cs="Arial" w:hint="eastAsia"/>
          <w:bCs/>
          <w:sz w:val="24"/>
        </w:rPr>
        <w:t>4、协议附件《预算书》与本协议具有同等法律效力。</w:t>
      </w:r>
    </w:p>
    <w:p w:rsidR="00A368D2" w:rsidRDefault="00A368D2" w:rsidP="00A368D2">
      <w:pPr>
        <w:spacing w:line="360" w:lineRule="auto"/>
        <w:rPr>
          <w:rFonts w:ascii="宋体" w:hAnsi="宋体" w:cs="Arial"/>
          <w:bCs/>
          <w:sz w:val="24"/>
        </w:rPr>
      </w:pPr>
    </w:p>
    <w:p w:rsidR="00A368D2" w:rsidRDefault="00A368D2" w:rsidP="00A368D2">
      <w:pPr>
        <w:spacing w:line="360" w:lineRule="auto"/>
        <w:rPr>
          <w:b/>
          <w:sz w:val="24"/>
        </w:rPr>
      </w:pPr>
      <w:r>
        <w:rPr>
          <w:rFonts w:ascii="宋体" w:hAnsi="宋体" w:hint="eastAsia"/>
          <w:sz w:val="24"/>
        </w:rPr>
        <w:t xml:space="preserve">   </w:t>
      </w:r>
      <w:r>
        <w:rPr>
          <w:rFonts w:hint="eastAsia"/>
          <w:b/>
          <w:sz w:val="24"/>
        </w:rPr>
        <w:t xml:space="preserve"> </w:t>
      </w:r>
      <w:r>
        <w:rPr>
          <w:rFonts w:hint="eastAsia"/>
          <w:b/>
          <w:sz w:val="24"/>
        </w:rPr>
        <w:t>甲方：</w:t>
      </w:r>
      <w:r>
        <w:rPr>
          <w:rFonts w:hint="eastAsia"/>
          <w:b/>
          <w:sz w:val="24"/>
        </w:rPr>
        <w:t xml:space="preserve"> </w:t>
      </w:r>
      <w:r>
        <w:rPr>
          <w:rFonts w:ascii="宋体" w:hAnsi="宋体" w:hint="eastAsia"/>
          <w:sz w:val="24"/>
        </w:rPr>
        <w:t xml:space="preserve">                       </w:t>
      </w:r>
      <w:r>
        <w:rPr>
          <w:rFonts w:hint="eastAsia"/>
          <w:b/>
          <w:sz w:val="24"/>
        </w:rPr>
        <w:t xml:space="preserve">                 </w:t>
      </w:r>
      <w:r>
        <w:rPr>
          <w:rFonts w:hint="eastAsia"/>
          <w:b/>
          <w:sz w:val="24"/>
        </w:rPr>
        <w:t>乙方：</w:t>
      </w:r>
    </w:p>
    <w:p w:rsidR="00A368D2" w:rsidRDefault="00A368D2" w:rsidP="00A368D2">
      <w:pPr>
        <w:ind w:rightChars="-70" w:right="-147"/>
        <w:rPr>
          <w:b/>
          <w:sz w:val="24"/>
        </w:rPr>
      </w:pPr>
      <w:r>
        <w:rPr>
          <w:rFonts w:hint="eastAsia"/>
          <w:b/>
          <w:sz w:val="24"/>
        </w:rPr>
        <w:t>丰田汽车（中国）投资有限公司</w:t>
      </w:r>
      <w:r>
        <w:rPr>
          <w:rFonts w:hint="eastAsia"/>
          <w:b/>
          <w:sz w:val="24"/>
        </w:rPr>
        <w:t xml:space="preserve">                   </w:t>
      </w:r>
      <w:r w:rsidRPr="00DA1DA2">
        <w:rPr>
          <w:rFonts w:hint="eastAsia"/>
          <w:b/>
          <w:sz w:val="24"/>
        </w:rPr>
        <w:t>康辉集团北京国际会议展览有限公司</w:t>
      </w:r>
    </w:p>
    <w:p w:rsidR="00A368D2" w:rsidRDefault="00A368D2" w:rsidP="00A368D2">
      <w:pPr>
        <w:ind w:rightChars="-70" w:right="-147"/>
        <w:rPr>
          <w:b/>
          <w:sz w:val="24"/>
        </w:rPr>
      </w:pPr>
      <w:r>
        <w:rPr>
          <w:rFonts w:hint="eastAsia"/>
          <w:b/>
          <w:sz w:val="24"/>
        </w:rPr>
        <w:t>法定代表人（授权代表人）</w:t>
      </w:r>
      <w:r>
        <w:rPr>
          <w:rFonts w:hint="eastAsia"/>
          <w:b/>
          <w:sz w:val="24"/>
        </w:rPr>
        <w:t xml:space="preserve">    </w:t>
      </w:r>
      <w:r>
        <w:rPr>
          <w:rFonts w:hint="eastAsia"/>
          <w:sz w:val="24"/>
        </w:rPr>
        <w:t xml:space="preserve">                   </w:t>
      </w:r>
      <w:r>
        <w:rPr>
          <w:rFonts w:hint="eastAsia"/>
          <w:b/>
          <w:sz w:val="24"/>
        </w:rPr>
        <w:t>法定代表人（授权代表人）</w:t>
      </w:r>
    </w:p>
    <w:p w:rsidR="00A368D2" w:rsidRDefault="00A368D2" w:rsidP="00A368D2">
      <w:pPr>
        <w:ind w:rightChars="-70" w:right="-147"/>
        <w:rPr>
          <w:b/>
          <w:sz w:val="24"/>
        </w:rPr>
      </w:pPr>
    </w:p>
    <w:p w:rsidR="00A368D2" w:rsidRDefault="00A368D2" w:rsidP="00A368D2">
      <w:pPr>
        <w:ind w:rightChars="-70" w:right="-147"/>
        <w:rPr>
          <w:b/>
          <w:sz w:val="24"/>
        </w:rPr>
      </w:pPr>
    </w:p>
    <w:p w:rsidR="00A368D2" w:rsidRDefault="00A368D2" w:rsidP="00A368D2">
      <w:pPr>
        <w:ind w:rightChars="-70" w:right="-147" w:firstLineChars="98" w:firstLine="236"/>
        <w:rPr>
          <w:sz w:val="24"/>
        </w:rPr>
      </w:pPr>
      <w:r>
        <w:rPr>
          <w:rFonts w:hint="eastAsia"/>
          <w:b/>
          <w:sz w:val="24"/>
        </w:rPr>
        <w:t>——</w:t>
      </w:r>
      <w:proofErr w:type="gramStart"/>
      <w:r>
        <w:rPr>
          <w:rFonts w:hint="eastAsia"/>
          <w:b/>
          <w:sz w:val="24"/>
        </w:rPr>
        <w:t>——————————</w:t>
      </w:r>
      <w:proofErr w:type="gramEnd"/>
      <w:r>
        <w:rPr>
          <w:rFonts w:hint="eastAsia"/>
          <w:b/>
          <w:sz w:val="24"/>
        </w:rPr>
        <w:t xml:space="preserve">                            </w:t>
      </w:r>
      <w:r>
        <w:rPr>
          <w:rFonts w:hint="eastAsia"/>
          <w:b/>
          <w:sz w:val="24"/>
        </w:rPr>
        <w:t>——</w:t>
      </w:r>
      <w:proofErr w:type="gramStart"/>
      <w:r>
        <w:rPr>
          <w:rFonts w:hint="eastAsia"/>
          <w:sz w:val="24"/>
        </w:rPr>
        <w:t>——————————</w:t>
      </w:r>
      <w:proofErr w:type="gramEnd"/>
    </w:p>
    <w:p w:rsidR="00A368D2" w:rsidRDefault="00A368D2" w:rsidP="00A368D2">
      <w:pPr>
        <w:tabs>
          <w:tab w:val="left" w:pos="8025"/>
        </w:tabs>
        <w:spacing w:line="240" w:lineRule="atLeast"/>
        <w:ind w:leftChars="1700" w:left="3570" w:firstLineChars="250" w:firstLine="600"/>
        <w:rPr>
          <w:sz w:val="24"/>
        </w:rPr>
      </w:pPr>
      <w:r>
        <w:rPr>
          <w:rFonts w:hint="eastAsia"/>
          <w:sz w:val="24"/>
        </w:rPr>
        <w:t xml:space="preserve"> </w:t>
      </w:r>
    </w:p>
    <w:p w:rsidR="00DA73ED" w:rsidRPr="001542DC" w:rsidRDefault="00A368D2" w:rsidP="001542DC">
      <w:pPr>
        <w:ind w:rightChars="-70" w:right="-147"/>
        <w:rPr>
          <w:sz w:val="24"/>
        </w:rPr>
      </w:pPr>
      <w:r>
        <w:rPr>
          <w:rFonts w:ascii="宋体" w:hAnsi="宋体" w:hint="eastAsia"/>
          <w:sz w:val="24"/>
        </w:rPr>
        <w:t xml:space="preserve">  签署时间：  年  月  日</w:t>
      </w:r>
      <w:r>
        <w:rPr>
          <w:rFonts w:hint="eastAsia"/>
          <w:sz w:val="24"/>
        </w:rPr>
        <w:t xml:space="preserve">                              </w:t>
      </w:r>
      <w:r>
        <w:rPr>
          <w:rFonts w:ascii="宋体" w:hAnsi="宋体" w:hint="eastAsia"/>
          <w:sz w:val="24"/>
        </w:rPr>
        <w:t>签署时间：  年  月  日</w:t>
      </w:r>
      <w:r>
        <w:rPr>
          <w:rFonts w:ascii="宋体" w:hAnsi="宋体"/>
          <w:sz w:val="24"/>
        </w:rPr>
        <w:tab/>
      </w:r>
    </w:p>
    <w:sectPr w:rsidR="00DA73ED" w:rsidRPr="001542DC" w:rsidSect="00635607">
      <w:headerReference w:type="default" r:id="rId6"/>
      <w:footerReference w:type="even" r:id="rId7"/>
      <w:footerReference w:type="default" r:id="rId8"/>
      <w:pgSz w:w="11906" w:h="16838"/>
      <w:pgMar w:top="720" w:right="720" w:bottom="720" w:left="72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C85" w:rsidRDefault="001542DC">
    <w:pPr>
      <w:pStyle w:val="a6"/>
      <w:framePr w:wrap="around" w:vAnchor="text" w:hAnchor="margin" w:xAlign="center" w:y="1"/>
      <w:rPr>
        <w:rStyle w:val="a4"/>
      </w:rPr>
    </w:pPr>
    <w:r>
      <w:fldChar w:fldCharType="begin"/>
    </w:r>
    <w:r>
      <w:rPr>
        <w:rStyle w:val="a4"/>
      </w:rPr>
      <w:instrText xml:space="preserve">PAGE  </w:instrText>
    </w:r>
    <w:r>
      <w:fldChar w:fldCharType="separate"/>
    </w:r>
    <w:r>
      <w:rPr>
        <w:rStyle w:val="a4"/>
      </w:rPr>
      <w:t>1</w:t>
    </w:r>
    <w:r>
      <w:fldChar w:fldCharType="end"/>
    </w:r>
  </w:p>
  <w:p w:rsidR="00791C85" w:rsidRDefault="001542DC">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C85" w:rsidRDefault="001542DC">
    <w:pPr>
      <w:pStyle w:val="a6"/>
      <w:framePr w:wrap="around" w:vAnchor="text" w:hAnchor="margin" w:xAlign="center" w:y="1"/>
      <w:rPr>
        <w:rStyle w:val="a4"/>
      </w:rPr>
    </w:pPr>
    <w:r>
      <w:fldChar w:fldCharType="begin"/>
    </w:r>
    <w:r>
      <w:rPr>
        <w:rStyle w:val="a4"/>
      </w:rPr>
      <w:instrText xml:space="preserve">PAGE  </w:instrText>
    </w:r>
    <w:r>
      <w:fldChar w:fldCharType="separate"/>
    </w:r>
    <w:r>
      <w:rPr>
        <w:rStyle w:val="a4"/>
        <w:noProof/>
      </w:rPr>
      <w:t>9</w:t>
    </w:r>
    <w:r>
      <w:fldChar w:fldCharType="end"/>
    </w:r>
  </w:p>
  <w:p w:rsidR="00791C85" w:rsidRDefault="001542DC">
    <w:pPr>
      <w:pStyle w:val="a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C85" w:rsidRDefault="001542DC">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F38A8"/>
    <w:multiLevelType w:val="multilevel"/>
    <w:tmpl w:val="422F38A8"/>
    <w:lvl w:ilvl="0">
      <w:start w:val="1"/>
      <w:numFmt w:val="decimalEnclosedParen"/>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8D2"/>
    <w:rsid w:val="001542DC"/>
    <w:rsid w:val="00A368D2"/>
    <w:rsid w:val="00A86B68"/>
    <w:rsid w:val="00B62BAA"/>
    <w:rsid w:val="00DA73ED"/>
    <w:rsid w:val="00FF1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8D2"/>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A368D2"/>
    <w:rPr>
      <w:sz w:val="21"/>
      <w:szCs w:val="21"/>
    </w:rPr>
  </w:style>
  <w:style w:type="character" w:styleId="a4">
    <w:name w:val="page number"/>
    <w:basedOn w:val="a0"/>
    <w:rsid w:val="00A368D2"/>
  </w:style>
  <w:style w:type="paragraph" w:styleId="a5">
    <w:name w:val="header"/>
    <w:basedOn w:val="a"/>
    <w:link w:val="Char"/>
    <w:rsid w:val="00A368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A368D2"/>
    <w:rPr>
      <w:rFonts w:ascii="Times New Roman" w:eastAsia="宋体" w:hAnsi="Times New Roman" w:cs="Times New Roman"/>
      <w:sz w:val="18"/>
      <w:szCs w:val="18"/>
    </w:rPr>
  </w:style>
  <w:style w:type="paragraph" w:styleId="a6">
    <w:name w:val="footer"/>
    <w:basedOn w:val="a"/>
    <w:link w:val="Char0"/>
    <w:rsid w:val="00A368D2"/>
    <w:pPr>
      <w:tabs>
        <w:tab w:val="center" w:pos="4153"/>
        <w:tab w:val="right" w:pos="8306"/>
      </w:tabs>
      <w:snapToGrid w:val="0"/>
      <w:jc w:val="left"/>
    </w:pPr>
    <w:rPr>
      <w:sz w:val="18"/>
      <w:szCs w:val="18"/>
    </w:rPr>
  </w:style>
  <w:style w:type="character" w:customStyle="1" w:styleId="Char0">
    <w:name w:val="页脚 Char"/>
    <w:basedOn w:val="a0"/>
    <w:link w:val="a6"/>
    <w:rsid w:val="00A368D2"/>
    <w:rPr>
      <w:rFonts w:ascii="Times New Roman" w:eastAsia="宋体" w:hAnsi="Times New Roman" w:cs="Times New Roman"/>
      <w:sz w:val="18"/>
      <w:szCs w:val="18"/>
    </w:rPr>
  </w:style>
  <w:style w:type="paragraph" w:styleId="a7">
    <w:name w:val="annotation text"/>
    <w:basedOn w:val="a"/>
    <w:link w:val="Char1"/>
    <w:rsid w:val="00A368D2"/>
    <w:pPr>
      <w:jc w:val="left"/>
    </w:pPr>
  </w:style>
  <w:style w:type="character" w:customStyle="1" w:styleId="Char1">
    <w:name w:val="批注文字 Char"/>
    <w:basedOn w:val="a0"/>
    <w:link w:val="a7"/>
    <w:rsid w:val="00A368D2"/>
    <w:rPr>
      <w:rFonts w:ascii="Times New Roman" w:eastAsia="宋体" w:hAnsi="Times New Roman" w:cs="Times New Roman"/>
      <w:szCs w:val="24"/>
    </w:rPr>
  </w:style>
  <w:style w:type="paragraph" w:styleId="a8">
    <w:name w:val="Balloon Text"/>
    <w:basedOn w:val="a"/>
    <w:link w:val="Char2"/>
    <w:uiPriority w:val="99"/>
    <w:semiHidden/>
    <w:unhideWhenUsed/>
    <w:rsid w:val="00A368D2"/>
    <w:rPr>
      <w:sz w:val="18"/>
      <w:szCs w:val="18"/>
    </w:rPr>
  </w:style>
  <w:style w:type="character" w:customStyle="1" w:styleId="Char2">
    <w:name w:val="批注框文本 Char"/>
    <w:basedOn w:val="a0"/>
    <w:link w:val="a8"/>
    <w:uiPriority w:val="99"/>
    <w:semiHidden/>
    <w:rsid w:val="00A368D2"/>
    <w:rPr>
      <w:rFonts w:ascii="Times New Roman" w:eastAsia="宋体" w:hAnsi="Times New Roman" w:cs="Times New Roman"/>
      <w:sz w:val="18"/>
      <w:szCs w:val="18"/>
    </w:rPr>
  </w:style>
  <w:style w:type="table" w:styleId="a9">
    <w:name w:val="Table Grid"/>
    <w:basedOn w:val="a1"/>
    <w:uiPriority w:val="59"/>
    <w:rsid w:val="00FF19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8D2"/>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A368D2"/>
    <w:rPr>
      <w:sz w:val="21"/>
      <w:szCs w:val="21"/>
    </w:rPr>
  </w:style>
  <w:style w:type="character" w:styleId="a4">
    <w:name w:val="page number"/>
    <w:basedOn w:val="a0"/>
    <w:rsid w:val="00A368D2"/>
  </w:style>
  <w:style w:type="paragraph" w:styleId="a5">
    <w:name w:val="header"/>
    <w:basedOn w:val="a"/>
    <w:link w:val="Char"/>
    <w:rsid w:val="00A368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A368D2"/>
    <w:rPr>
      <w:rFonts w:ascii="Times New Roman" w:eastAsia="宋体" w:hAnsi="Times New Roman" w:cs="Times New Roman"/>
      <w:sz w:val="18"/>
      <w:szCs w:val="18"/>
    </w:rPr>
  </w:style>
  <w:style w:type="paragraph" w:styleId="a6">
    <w:name w:val="footer"/>
    <w:basedOn w:val="a"/>
    <w:link w:val="Char0"/>
    <w:rsid w:val="00A368D2"/>
    <w:pPr>
      <w:tabs>
        <w:tab w:val="center" w:pos="4153"/>
        <w:tab w:val="right" w:pos="8306"/>
      </w:tabs>
      <w:snapToGrid w:val="0"/>
      <w:jc w:val="left"/>
    </w:pPr>
    <w:rPr>
      <w:sz w:val="18"/>
      <w:szCs w:val="18"/>
    </w:rPr>
  </w:style>
  <w:style w:type="character" w:customStyle="1" w:styleId="Char0">
    <w:name w:val="页脚 Char"/>
    <w:basedOn w:val="a0"/>
    <w:link w:val="a6"/>
    <w:rsid w:val="00A368D2"/>
    <w:rPr>
      <w:rFonts w:ascii="Times New Roman" w:eastAsia="宋体" w:hAnsi="Times New Roman" w:cs="Times New Roman"/>
      <w:sz w:val="18"/>
      <w:szCs w:val="18"/>
    </w:rPr>
  </w:style>
  <w:style w:type="paragraph" w:styleId="a7">
    <w:name w:val="annotation text"/>
    <w:basedOn w:val="a"/>
    <w:link w:val="Char1"/>
    <w:rsid w:val="00A368D2"/>
    <w:pPr>
      <w:jc w:val="left"/>
    </w:pPr>
  </w:style>
  <w:style w:type="character" w:customStyle="1" w:styleId="Char1">
    <w:name w:val="批注文字 Char"/>
    <w:basedOn w:val="a0"/>
    <w:link w:val="a7"/>
    <w:rsid w:val="00A368D2"/>
    <w:rPr>
      <w:rFonts w:ascii="Times New Roman" w:eastAsia="宋体" w:hAnsi="Times New Roman" w:cs="Times New Roman"/>
      <w:szCs w:val="24"/>
    </w:rPr>
  </w:style>
  <w:style w:type="paragraph" w:styleId="a8">
    <w:name w:val="Balloon Text"/>
    <w:basedOn w:val="a"/>
    <w:link w:val="Char2"/>
    <w:uiPriority w:val="99"/>
    <w:semiHidden/>
    <w:unhideWhenUsed/>
    <w:rsid w:val="00A368D2"/>
    <w:rPr>
      <w:sz w:val="18"/>
      <w:szCs w:val="18"/>
    </w:rPr>
  </w:style>
  <w:style w:type="character" w:customStyle="1" w:styleId="Char2">
    <w:name w:val="批注框文本 Char"/>
    <w:basedOn w:val="a0"/>
    <w:link w:val="a8"/>
    <w:uiPriority w:val="99"/>
    <w:semiHidden/>
    <w:rsid w:val="00A368D2"/>
    <w:rPr>
      <w:rFonts w:ascii="Times New Roman" w:eastAsia="宋体" w:hAnsi="Times New Roman" w:cs="Times New Roman"/>
      <w:sz w:val="18"/>
      <w:szCs w:val="18"/>
    </w:rPr>
  </w:style>
  <w:style w:type="table" w:styleId="a9">
    <w:name w:val="Table Grid"/>
    <w:basedOn w:val="a1"/>
    <w:uiPriority w:val="59"/>
    <w:rsid w:val="00FF19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76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9</Pages>
  <Words>1007</Words>
  <Characters>5746</Characters>
  <Application>Microsoft Office Word</Application>
  <DocSecurity>0</DocSecurity>
  <Lines>47</Lines>
  <Paragraphs>13</Paragraphs>
  <ScaleCrop>false</ScaleCrop>
  <Company>Microsoft</Company>
  <LinksUpToDate>false</LinksUpToDate>
  <CharactersWithSpaces>6740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3</cp:revision>
  <dcterms:created xsi:type="dcterms:W3CDTF">2018-08-07T03:25:00Z</dcterms:created>
  <dcterms:modified xsi:type="dcterms:W3CDTF">2018-08-07T08:15:00Z</dcterms:modified>
</cp:coreProperties>
</file>