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5869">
      <w:pPr>
        <w:pStyle w:val="7"/>
      </w:pPr>
      <w:r>
        <w:rPr>
          <w:rFonts w:hint="eastAsia"/>
        </w:rPr>
        <w:t>Event Agreement</w:t>
      </w:r>
      <w:r>
        <w:rPr>
          <w:rFonts w:hint="eastAsia"/>
          <w:szCs w:val="28"/>
        </w:rPr>
        <w:t>合同协议</w:t>
      </w:r>
    </w:p>
    <w:tbl>
      <w:tblPr>
        <w:tblStyle w:val="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322"/>
      </w:tblGrid>
      <w:tr w14:paraId="4303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4678" w:type="dxa"/>
            <w:vAlign w:val="center"/>
          </w:tcPr>
          <w:p w14:paraId="1DFC9B28">
            <w:pPr>
              <w:rPr>
                <w:rFonts w:hint="eastAsia"/>
                <w:sz w:val="24"/>
              </w:rPr>
            </w:pPr>
            <w:r>
              <w:rPr>
                <w:rFonts w:hint="eastAsia"/>
                <w:sz w:val="24"/>
              </w:rPr>
              <w:t xml:space="preserve">Company: </w:t>
            </w:r>
          </w:p>
          <w:p w14:paraId="3DF7ACD0">
            <w:pPr>
              <w:rPr>
                <w:rFonts w:hint="eastAsia"/>
                <w:sz w:val="24"/>
              </w:rPr>
            </w:pPr>
            <w:r>
              <w:rPr>
                <w:rFonts w:hint="eastAsia"/>
                <w:sz w:val="24"/>
              </w:rPr>
              <w:t xml:space="preserve">康辉集团北京国际会议展览有限公司 </w:t>
            </w:r>
          </w:p>
          <w:p w14:paraId="5E0F2227">
            <w:pPr>
              <w:rPr>
                <w:sz w:val="24"/>
              </w:rPr>
            </w:pPr>
          </w:p>
        </w:tc>
        <w:tc>
          <w:tcPr>
            <w:tcW w:w="4322" w:type="dxa"/>
            <w:vAlign w:val="center"/>
          </w:tcPr>
          <w:p w14:paraId="2D9731B0">
            <w:pPr>
              <w:rPr>
                <w:rFonts w:hint="eastAsia"/>
                <w:sz w:val="24"/>
              </w:rPr>
            </w:pPr>
            <w:r>
              <w:rPr>
                <w:rFonts w:hint="eastAsia"/>
                <w:sz w:val="24"/>
              </w:rPr>
              <w:t xml:space="preserve">From : </w:t>
            </w:r>
          </w:p>
          <w:p w14:paraId="067EBA2F">
            <w:pPr>
              <w:rPr>
                <w:sz w:val="24"/>
              </w:rPr>
            </w:pPr>
            <w:r>
              <w:rPr>
                <w:rFonts w:hint="eastAsia"/>
                <w:sz w:val="24"/>
              </w:rPr>
              <w:t>北京视觉盛宴餐饮管理有限公司</w:t>
            </w:r>
          </w:p>
        </w:tc>
      </w:tr>
      <w:tr w14:paraId="0BCE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678" w:type="dxa"/>
            <w:vAlign w:val="center"/>
          </w:tcPr>
          <w:p w14:paraId="3A6E1BED">
            <w:pPr>
              <w:rPr>
                <w:rFonts w:hint="default" w:ascii="宋体" w:hAnsi="宋体" w:eastAsia="宋体" w:cs="宋体"/>
                <w:sz w:val="24"/>
                <w:lang w:val="en-US" w:eastAsia="zh-Hans"/>
              </w:rPr>
            </w:pPr>
            <w:r>
              <w:rPr>
                <w:rFonts w:hint="eastAsia"/>
                <w:sz w:val="24"/>
              </w:rPr>
              <w:t xml:space="preserve"> Attention:</w:t>
            </w:r>
            <w:r>
              <w:rPr>
                <w:rFonts w:hint="eastAsia"/>
                <w:sz w:val="24"/>
                <w:lang w:val="en-US" w:eastAsia="zh-Hans"/>
              </w:rPr>
              <w:t>仲岚</w:t>
            </w:r>
          </w:p>
        </w:tc>
        <w:tc>
          <w:tcPr>
            <w:tcW w:w="4322" w:type="dxa"/>
            <w:vAlign w:val="center"/>
          </w:tcPr>
          <w:p w14:paraId="4FC536AA">
            <w:pPr>
              <w:rPr>
                <w:sz w:val="24"/>
              </w:rPr>
            </w:pPr>
            <w:r>
              <w:rPr>
                <w:rFonts w:hint="eastAsia"/>
                <w:sz w:val="24"/>
              </w:rPr>
              <w:t xml:space="preserve">Manager: 党微 </w:t>
            </w:r>
          </w:p>
        </w:tc>
      </w:tr>
      <w:tr w14:paraId="75BC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trPr>
        <w:tc>
          <w:tcPr>
            <w:tcW w:w="9000" w:type="dxa"/>
            <w:gridSpan w:val="2"/>
            <w:vAlign w:val="center"/>
          </w:tcPr>
          <w:p w14:paraId="41B57917">
            <w:pPr>
              <w:ind w:left="420" w:leftChars="200"/>
              <w:rPr>
                <w:rFonts w:hint="default" w:eastAsia="宋体"/>
                <w:sz w:val="24"/>
                <w:lang w:val="en-US" w:eastAsia="zh-CN"/>
              </w:rPr>
            </w:pPr>
            <w:r>
              <w:rPr>
                <w:rFonts w:hint="eastAsia"/>
                <w:b/>
                <w:bCs/>
              </w:rPr>
              <w:t>科目</w:t>
            </w:r>
            <w:r>
              <w:rPr>
                <w:rFonts w:hint="eastAsia"/>
              </w:rPr>
              <w:t>：</w:t>
            </w:r>
            <w:r>
              <w:rPr>
                <w:rFonts w:hint="eastAsia"/>
                <w:lang w:val="en-US" w:eastAsia="zh-CN"/>
              </w:rPr>
              <w:t>深圳快手，中式围餐+ 餐盒</w:t>
            </w:r>
          </w:p>
        </w:tc>
      </w:tr>
    </w:tbl>
    <w:p w14:paraId="3BC0D08F">
      <w:pPr>
        <w:rPr>
          <w:b/>
          <w:sz w:val="24"/>
          <w:u w:val="single"/>
        </w:rPr>
      </w:pPr>
    </w:p>
    <w:p w14:paraId="0EAB8DE8">
      <w:pPr>
        <w:rPr>
          <w:sz w:val="24"/>
        </w:rPr>
      </w:pPr>
      <w:r>
        <w:rPr>
          <w:rFonts w:hint="eastAsia"/>
          <w:sz w:val="24"/>
        </w:rPr>
        <w:t>谢谢您对视觉盛宴宴会外卖的支持，有机会为您和您的客户服务我们很高兴，如果您认同以下合同条款，请您签字并给与回复。</w:t>
      </w:r>
    </w:p>
    <w:p w14:paraId="585ED50E">
      <w:pPr>
        <w:rPr>
          <w:sz w:val="24"/>
        </w:rPr>
      </w:pPr>
    </w:p>
    <w:p w14:paraId="47440DE5">
      <w:pPr>
        <w:rPr>
          <w:b/>
          <w:bCs/>
          <w:sz w:val="24"/>
          <w:u w:val="single"/>
        </w:rPr>
      </w:pPr>
      <w:r>
        <w:rPr>
          <w:rFonts w:hint="eastAsia"/>
          <w:b/>
          <w:bCs/>
          <w:sz w:val="24"/>
          <w:u w:val="single"/>
        </w:rPr>
        <w:t>Event details agreements 活动详细条款</w:t>
      </w:r>
    </w:p>
    <w:p w14:paraId="3ABB3963">
      <w:pPr>
        <w:rPr>
          <w:rFonts w:hint="default" w:eastAsia="宋体"/>
          <w:sz w:val="24"/>
          <w:lang w:val="en-US" w:eastAsia="zh-CN"/>
        </w:rPr>
      </w:pPr>
      <w:r>
        <w:rPr>
          <w:rFonts w:hint="eastAsia"/>
          <w:sz w:val="24"/>
        </w:rPr>
        <w:t>主题</w:t>
      </w:r>
      <w:r>
        <w:rPr>
          <w:rFonts w:hint="eastAsia"/>
          <w:sz w:val="24"/>
        </w:rPr>
        <w:tab/>
      </w:r>
      <w:r>
        <w:rPr>
          <w:rFonts w:hint="eastAsia"/>
          <w:sz w:val="24"/>
        </w:rPr>
        <w:tab/>
      </w:r>
      <w:r>
        <w:rPr>
          <w:rFonts w:hint="eastAsia"/>
          <w:sz w:val="24"/>
        </w:rPr>
        <w:t>：</w:t>
      </w:r>
      <w:r>
        <w:rPr>
          <w:rFonts w:hint="eastAsia" w:ascii="Courier New" w:hAnsi="Courier New" w:cs="Courier New"/>
          <w:color w:val="000000"/>
          <w:szCs w:val="21"/>
          <w:shd w:val="clear" w:color="auto" w:fill="FFFFFF"/>
        </w:rPr>
        <w:t xml:space="preserve"> </w:t>
      </w:r>
      <w:r>
        <w:rPr>
          <w:rFonts w:hint="eastAsia" w:ascii="Courier New" w:hAnsi="Courier New" w:cs="Courier New"/>
          <w:color w:val="000000"/>
          <w:szCs w:val="21"/>
          <w:shd w:val="clear" w:color="auto" w:fill="FFFFFF"/>
          <w:lang w:val="en-US" w:eastAsia="zh-CN"/>
        </w:rPr>
        <w:t>快手围餐</w:t>
      </w:r>
    </w:p>
    <w:p w14:paraId="1F776260">
      <w:pPr>
        <w:rPr>
          <w:sz w:val="24"/>
          <w:lang w:eastAsia="zh-Hans"/>
        </w:rPr>
      </w:pPr>
      <w:r>
        <w:rPr>
          <w:rFonts w:hint="eastAsia"/>
          <w:sz w:val="24"/>
        </w:rPr>
        <w:t>日期</w:t>
      </w:r>
      <w:r>
        <w:rPr>
          <w:rFonts w:hint="eastAsia"/>
          <w:sz w:val="24"/>
        </w:rPr>
        <w:tab/>
      </w:r>
      <w:r>
        <w:rPr>
          <w:rFonts w:hint="eastAsia"/>
          <w:sz w:val="24"/>
        </w:rPr>
        <w:tab/>
      </w:r>
      <w:r>
        <w:rPr>
          <w:rFonts w:hint="eastAsia"/>
          <w:sz w:val="24"/>
        </w:rPr>
        <w:t>：</w:t>
      </w:r>
      <w:r>
        <w:rPr>
          <w:sz w:val="24"/>
        </w:rPr>
        <w:t>202</w:t>
      </w:r>
      <w:r>
        <w:rPr>
          <w:rFonts w:hint="eastAsia"/>
          <w:sz w:val="24"/>
          <w:lang w:val="en-US" w:eastAsia="zh-CN"/>
        </w:rPr>
        <w:t>5</w:t>
      </w:r>
      <w:r>
        <w:rPr>
          <w:rFonts w:hint="eastAsia"/>
          <w:sz w:val="24"/>
          <w:lang w:eastAsia="zh-Hans"/>
        </w:rPr>
        <w:t>年</w:t>
      </w:r>
      <w:r>
        <w:rPr>
          <w:rFonts w:hint="eastAsia"/>
          <w:sz w:val="24"/>
          <w:lang w:val="en-US" w:eastAsia="zh-CN"/>
        </w:rPr>
        <w:t>12</w:t>
      </w:r>
      <w:r>
        <w:rPr>
          <w:rFonts w:hint="eastAsia"/>
          <w:sz w:val="24"/>
          <w:lang w:eastAsia="zh-Hans"/>
        </w:rPr>
        <w:t>月</w:t>
      </w:r>
      <w:r>
        <w:rPr>
          <w:rFonts w:hint="eastAsia"/>
          <w:sz w:val="24"/>
          <w:lang w:val="en-US" w:eastAsia="zh-CN"/>
        </w:rPr>
        <w:t>21</w:t>
      </w:r>
      <w:r>
        <w:rPr>
          <w:rFonts w:hint="eastAsia"/>
          <w:sz w:val="24"/>
          <w:lang w:eastAsia="zh-Hans"/>
        </w:rPr>
        <w:t>日</w:t>
      </w:r>
    </w:p>
    <w:p w14:paraId="7B7F1D9F">
      <w:pPr>
        <w:rPr>
          <w:sz w:val="24"/>
        </w:rPr>
      </w:pPr>
      <w:r>
        <w:rPr>
          <w:rFonts w:hint="eastAsia"/>
          <w:sz w:val="24"/>
        </w:rPr>
        <w:t>时间       ：</w:t>
      </w:r>
      <w:r>
        <w:rPr>
          <w:sz w:val="24"/>
        </w:rPr>
        <w:t>1</w:t>
      </w:r>
      <w:r>
        <w:rPr>
          <w:rFonts w:hint="eastAsia"/>
          <w:sz w:val="24"/>
          <w:lang w:val="en-US" w:eastAsia="zh-CN"/>
        </w:rPr>
        <w:t>7</w:t>
      </w:r>
      <w:r>
        <w:rPr>
          <w:rFonts w:hint="eastAsia"/>
          <w:sz w:val="24"/>
        </w:rPr>
        <w:t>:</w:t>
      </w:r>
      <w:r>
        <w:rPr>
          <w:sz w:val="24"/>
        </w:rPr>
        <w:t>0</w:t>
      </w:r>
      <w:r>
        <w:rPr>
          <w:rFonts w:hint="eastAsia"/>
          <w:sz w:val="24"/>
        </w:rPr>
        <w:t>0am-</w:t>
      </w:r>
      <w:r>
        <w:rPr>
          <w:sz w:val="24"/>
        </w:rPr>
        <w:t>1</w:t>
      </w:r>
      <w:r>
        <w:rPr>
          <w:rFonts w:hint="eastAsia"/>
          <w:sz w:val="24"/>
          <w:lang w:val="en-US" w:eastAsia="zh-CN"/>
        </w:rPr>
        <w:t>9</w:t>
      </w:r>
      <w:r>
        <w:rPr>
          <w:rFonts w:hint="eastAsia"/>
          <w:sz w:val="24"/>
        </w:rPr>
        <w:t>:00</w:t>
      </w:r>
    </w:p>
    <w:p w14:paraId="58EC489D">
      <w:pPr>
        <w:rPr>
          <w:rFonts w:hint="default" w:eastAsia="宋体"/>
          <w:sz w:val="24"/>
          <w:lang w:val="en-US" w:eastAsia="zh-CN"/>
        </w:rPr>
      </w:pPr>
      <w:r>
        <w:rPr>
          <w:rFonts w:hint="eastAsia"/>
          <w:sz w:val="24"/>
        </w:rPr>
        <w:t>地点       ：</w:t>
      </w:r>
      <w:r>
        <w:rPr>
          <w:rFonts w:hint="eastAsia"/>
          <w:sz w:val="24"/>
          <w:lang w:val="en-US" w:eastAsia="zh-CN"/>
        </w:rPr>
        <w:t>深圳 滨海艺术中心</w:t>
      </w:r>
    </w:p>
    <w:p w14:paraId="10567CAB">
      <w:pPr>
        <w:rPr>
          <w:rFonts w:hint="eastAsia"/>
          <w:sz w:val="24"/>
        </w:rPr>
      </w:pPr>
      <w:r>
        <w:rPr>
          <w:sz w:val="24"/>
        </w:rPr>
        <w:t>人数</w:t>
      </w:r>
      <w:r>
        <w:rPr>
          <w:rFonts w:hint="eastAsia"/>
          <w:sz w:val="24"/>
        </w:rPr>
        <w:t xml:space="preserve"> </w:t>
      </w:r>
      <w:r>
        <w:rPr>
          <w:sz w:val="24"/>
        </w:rPr>
        <w:t xml:space="preserve">      ：</w:t>
      </w:r>
      <w:r>
        <w:rPr>
          <w:rFonts w:hint="eastAsia"/>
          <w:sz w:val="24"/>
          <w:lang w:val="en-US" w:eastAsia="zh-CN"/>
        </w:rPr>
        <w:t>72</w:t>
      </w:r>
      <w:r>
        <w:rPr>
          <w:sz w:val="24"/>
        </w:rPr>
        <w:t>人</w:t>
      </w:r>
    </w:p>
    <w:p w14:paraId="6C7016D1">
      <w:pPr>
        <w:rPr>
          <w:b/>
          <w:sz w:val="24"/>
          <w:u w:val="single"/>
        </w:rPr>
      </w:pPr>
    </w:p>
    <w:p w14:paraId="1C8F1B60">
      <w:pPr>
        <w:rPr>
          <w:b/>
          <w:sz w:val="24"/>
          <w:u w:val="single"/>
        </w:rPr>
      </w:pPr>
      <w:r>
        <w:rPr>
          <w:rFonts w:hint="eastAsia"/>
          <w:b/>
          <w:sz w:val="24"/>
          <w:u w:val="single"/>
        </w:rPr>
        <w:t>菜单：</w:t>
      </w:r>
    </w:p>
    <w:p w14:paraId="248341A7">
      <w:pPr>
        <w:rPr>
          <w:rFonts w:hint="eastAsia"/>
        </w:rPr>
      </w:pPr>
      <w:r>
        <w:rPr>
          <w:rFonts w:hint="eastAsia"/>
        </w:rPr>
        <w:t>详见下方附件！</w:t>
      </w:r>
    </w:p>
    <w:p w14:paraId="6334B861">
      <w:pPr>
        <w:rPr>
          <w:rFonts w:hint="eastAsia"/>
        </w:rPr>
      </w:pPr>
      <w:r>
        <w:drawing>
          <wp:inline distT="0" distB="0" distL="114300" distR="114300">
            <wp:extent cx="4697730" cy="3406775"/>
            <wp:effectExtent l="0" t="0" r="1270" b="222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97730" cy="3406775"/>
                    </a:xfrm>
                    <a:prstGeom prst="rect">
                      <a:avLst/>
                    </a:prstGeom>
                    <a:noFill/>
                    <a:ln>
                      <a:noFill/>
                    </a:ln>
                  </pic:spPr>
                </pic:pic>
              </a:graphicData>
            </a:graphic>
          </wp:inline>
        </w:drawing>
      </w:r>
    </w:p>
    <w:p w14:paraId="43BB6515">
      <w:pPr>
        <w:rPr>
          <w:b/>
          <w:sz w:val="24"/>
          <w:u w:val="single"/>
        </w:rPr>
      </w:pPr>
    </w:p>
    <w:p w14:paraId="7330A69B">
      <w:pPr>
        <w:rPr>
          <w:b/>
          <w:bCs/>
          <w:sz w:val="24"/>
          <w:u w:val="single"/>
        </w:rPr>
      </w:pPr>
      <w:r>
        <w:rPr>
          <w:rFonts w:hint="eastAsia"/>
          <w:b/>
          <w:bCs/>
          <w:sz w:val="24"/>
          <w:u w:val="single"/>
        </w:rPr>
        <w:t>服务内容：</w:t>
      </w:r>
    </w:p>
    <w:p w14:paraId="2AEB66B1">
      <w:pPr>
        <w:numPr>
          <w:ilvl w:val="0"/>
          <w:numId w:val="1"/>
        </w:numPr>
        <w:rPr>
          <w:sz w:val="24"/>
        </w:rPr>
      </w:pPr>
      <w:r>
        <w:rPr>
          <w:rFonts w:hint="eastAsia"/>
          <w:sz w:val="24"/>
          <w:lang w:val="en-US" w:eastAsia="zh-CN"/>
        </w:rPr>
        <w:t>晚宴围餐+</w:t>
      </w:r>
      <w:bookmarkStart w:id="0" w:name="_GoBack"/>
      <w:bookmarkEnd w:id="0"/>
      <w:r>
        <w:rPr>
          <w:rFonts w:hint="eastAsia"/>
          <w:sz w:val="24"/>
          <w:lang w:val="en-US" w:eastAsia="zh-CN"/>
        </w:rPr>
        <w:t>餐盒</w:t>
      </w:r>
    </w:p>
    <w:p w14:paraId="19F975C3">
      <w:pPr>
        <w:rPr>
          <w:sz w:val="24"/>
          <w:lang w:eastAsia="zh-Hans"/>
        </w:rPr>
      </w:pPr>
    </w:p>
    <w:p w14:paraId="261B59CE">
      <w:pPr>
        <w:rPr>
          <w:b/>
          <w:bCs/>
          <w:sz w:val="24"/>
          <w:u w:val="single"/>
        </w:rPr>
      </w:pPr>
      <w:r>
        <w:rPr>
          <w:rFonts w:hint="eastAsia"/>
          <w:b/>
          <w:bCs/>
          <w:sz w:val="24"/>
          <w:u w:val="single"/>
        </w:rPr>
        <w:t>乙方职责：</w:t>
      </w:r>
    </w:p>
    <w:p w14:paraId="02D73B73">
      <w:pPr>
        <w:pStyle w:val="23"/>
        <w:numPr>
          <w:ilvl w:val="0"/>
          <w:numId w:val="2"/>
        </w:numPr>
        <w:spacing w:line="480" w:lineRule="exact"/>
        <w:rPr>
          <w:rFonts w:ascii="宋体"/>
          <w:color w:val="000000"/>
          <w:sz w:val="24"/>
          <w:szCs w:val="24"/>
        </w:rPr>
      </w:pPr>
      <w:r>
        <w:rPr>
          <w:rFonts w:hint="eastAsia" w:ascii="宋体" w:hAnsi="宋体" w:cs="宋体"/>
          <w:sz w:val="24"/>
          <w:szCs w:val="24"/>
        </w:rPr>
        <w:t>乙方应在约定将现场餐会所需食品摆放完毕；提供服务人员，负责餐台的布置。现场用餐区使用中及完毕后，乙方负责清理。</w:t>
      </w:r>
    </w:p>
    <w:p w14:paraId="66C46F82">
      <w:pPr>
        <w:pStyle w:val="23"/>
        <w:numPr>
          <w:ilvl w:val="0"/>
          <w:numId w:val="2"/>
        </w:numPr>
        <w:spacing w:line="480" w:lineRule="exact"/>
        <w:rPr>
          <w:rFonts w:ascii="宋体"/>
          <w:color w:val="000000"/>
          <w:sz w:val="24"/>
          <w:szCs w:val="24"/>
        </w:rPr>
      </w:pPr>
      <w:r>
        <w:rPr>
          <w:rFonts w:hint="eastAsia" w:ascii="宋体" w:hAnsi="宋体" w:cs="宋体"/>
          <w:sz w:val="24"/>
          <w:szCs w:val="24"/>
        </w:rPr>
        <w:t>乙方作为此次餐饮活动的承办单位，严格遵守食品卫生安全管理条例及相关法律法规，如在约定服务条款中出现食品卫生问题由乙方承担全部责任。</w:t>
      </w:r>
    </w:p>
    <w:p w14:paraId="0819A2D6">
      <w:pPr>
        <w:pStyle w:val="23"/>
        <w:spacing w:line="440" w:lineRule="exact"/>
        <w:ind w:left="786"/>
        <w:rPr>
          <w:rFonts w:ascii="宋体"/>
          <w:color w:val="000000"/>
          <w:sz w:val="24"/>
          <w:szCs w:val="24"/>
        </w:rPr>
      </w:pPr>
      <w:r>
        <w:rPr>
          <w:rFonts w:hint="eastAsia" w:ascii="宋体" w:hAnsi="宋体" w:cs="宋体"/>
          <w:color w:val="000000"/>
          <w:sz w:val="24"/>
          <w:szCs w:val="24"/>
        </w:rPr>
        <w:t>延时服务必须在活动服务结束前至少</w:t>
      </w:r>
      <w:r>
        <w:rPr>
          <w:rFonts w:ascii="宋体" w:hAnsi="宋体" w:cs="宋体"/>
          <w:color w:val="000000"/>
          <w:sz w:val="24"/>
          <w:szCs w:val="24"/>
        </w:rPr>
        <w:t>30</w:t>
      </w:r>
      <w:r>
        <w:rPr>
          <w:rFonts w:hint="eastAsia" w:ascii="宋体" w:hAnsi="宋体" w:cs="宋体"/>
          <w:color w:val="000000"/>
          <w:sz w:val="24"/>
          <w:szCs w:val="24"/>
        </w:rPr>
        <w:t>分钟与乙方确定并签订延时服务协议。①由于食品及配套餐具的配量是按照事先预定人数来标准化配比，所以延时服务可能会出现餐具不足。②延时服务还将可能因食品供应时间过长而引起的食品变质。为保证甲方客人的用餐安全乙方有权在到达安全供应时间临界点或认为可能存在食品安全隐患时停止供应食品。如果有在延时服务时间内出现食品问题乙方将不承担法律责任。</w:t>
      </w:r>
    </w:p>
    <w:p w14:paraId="6B47CFD0">
      <w:pPr>
        <w:rPr>
          <w:b/>
          <w:sz w:val="24"/>
          <w:u w:val="single"/>
        </w:rPr>
      </w:pPr>
      <w:r>
        <w:rPr>
          <w:rFonts w:hint="eastAsia"/>
          <w:b/>
          <w:sz w:val="24"/>
          <w:u w:val="single"/>
        </w:rPr>
        <w:t>费用不包括：</w:t>
      </w:r>
      <w:r>
        <w:rPr>
          <w:b/>
          <w:sz w:val="24"/>
          <w:u w:val="single"/>
        </w:rPr>
        <w:t xml:space="preserve"> </w:t>
      </w:r>
    </w:p>
    <w:p w14:paraId="35DEEBEB">
      <w:pPr>
        <w:rPr>
          <w:b/>
          <w:sz w:val="24"/>
          <w:u w:val="single"/>
        </w:rPr>
      </w:pPr>
    </w:p>
    <w:p w14:paraId="10AD1A2F">
      <w:pPr>
        <w:numPr>
          <w:ilvl w:val="0"/>
          <w:numId w:val="3"/>
        </w:numPr>
        <w:ind w:left="360" w:leftChars="0" w:firstLineChars="0"/>
        <w:rPr>
          <w:sz w:val="24"/>
        </w:rPr>
      </w:pPr>
      <w:r>
        <w:rPr>
          <w:rFonts w:hint="eastAsia"/>
          <w:sz w:val="24"/>
        </w:rPr>
        <w:t>不负责支付任何场地方要求的押金</w:t>
      </w:r>
      <w:r>
        <w:rPr>
          <w:sz w:val="24"/>
        </w:rPr>
        <w:t xml:space="preserve"> </w:t>
      </w:r>
    </w:p>
    <w:p w14:paraId="1D41D0F9">
      <w:pPr>
        <w:numPr>
          <w:ilvl w:val="0"/>
          <w:numId w:val="3"/>
        </w:numPr>
        <w:ind w:left="360" w:leftChars="0" w:firstLineChars="0"/>
        <w:rPr>
          <w:sz w:val="24"/>
        </w:rPr>
      </w:pPr>
      <w:r>
        <w:rPr>
          <w:rFonts w:hint="eastAsia"/>
          <w:sz w:val="24"/>
        </w:rPr>
        <w:t>备餐间的场地费如帐篷，保护地毯</w:t>
      </w:r>
      <w:r>
        <w:rPr>
          <w:sz w:val="24"/>
        </w:rPr>
        <w:t xml:space="preserve"> </w:t>
      </w:r>
    </w:p>
    <w:p w14:paraId="683BA135">
      <w:pPr>
        <w:numPr>
          <w:ilvl w:val="0"/>
          <w:numId w:val="3"/>
        </w:numPr>
        <w:ind w:left="360" w:leftChars="0" w:firstLineChars="0"/>
        <w:rPr>
          <w:sz w:val="24"/>
        </w:rPr>
      </w:pPr>
      <w:r>
        <w:rPr>
          <w:rFonts w:hint="eastAsia"/>
          <w:sz w:val="24"/>
        </w:rPr>
        <w:t>活动时所发生的水电费</w:t>
      </w:r>
    </w:p>
    <w:p w14:paraId="01E052AD">
      <w:pPr>
        <w:numPr>
          <w:ilvl w:val="0"/>
          <w:numId w:val="3"/>
        </w:numPr>
        <w:ind w:left="360" w:leftChars="0" w:firstLineChars="0"/>
        <w:rPr>
          <w:sz w:val="24"/>
        </w:rPr>
      </w:pPr>
      <w:r>
        <w:rPr>
          <w:rFonts w:hint="eastAsia"/>
          <w:sz w:val="24"/>
        </w:rPr>
        <w:t>额外的家具租用如高吧桌，吧椅与现场租用桌椅的运输费</w:t>
      </w:r>
    </w:p>
    <w:p w14:paraId="664C4E6E">
      <w:pPr>
        <w:numPr>
          <w:ilvl w:val="0"/>
          <w:numId w:val="3"/>
        </w:numPr>
        <w:ind w:left="360" w:leftChars="0" w:firstLineChars="0"/>
        <w:rPr>
          <w:sz w:val="24"/>
        </w:rPr>
      </w:pPr>
      <w:r>
        <w:rPr>
          <w:rFonts w:hint="eastAsia"/>
          <w:sz w:val="24"/>
        </w:rPr>
        <w:t>不包括花艺。</w:t>
      </w:r>
    </w:p>
    <w:p w14:paraId="08A575EF">
      <w:pPr>
        <w:ind w:left="360"/>
        <w:rPr>
          <w:sz w:val="24"/>
        </w:rPr>
      </w:pPr>
      <w:r>
        <w:rPr>
          <w:rFonts w:hint="eastAsia"/>
          <w:sz w:val="24"/>
        </w:rPr>
        <w:t>增加服务：</w:t>
      </w:r>
    </w:p>
    <w:p w14:paraId="3ADC6B23">
      <w:pPr>
        <w:numPr>
          <w:ilvl w:val="0"/>
          <w:numId w:val="3"/>
        </w:numPr>
        <w:ind w:left="360" w:leftChars="0" w:firstLineChars="0"/>
        <w:rPr>
          <w:sz w:val="24"/>
        </w:rPr>
      </w:pPr>
      <w:r>
        <w:rPr>
          <w:rFonts w:hint="eastAsia"/>
          <w:sz w:val="24"/>
        </w:rPr>
        <w:t>在活动期间增加合同以外的服务项目需要另行报价，待双方达成一致并签署合同方可执行</w:t>
      </w:r>
    </w:p>
    <w:p w14:paraId="720C3738">
      <w:pPr>
        <w:numPr>
          <w:ilvl w:val="0"/>
          <w:numId w:val="3"/>
        </w:numPr>
        <w:ind w:left="360" w:leftChars="0" w:firstLineChars="0"/>
        <w:rPr>
          <w:sz w:val="24"/>
        </w:rPr>
      </w:pPr>
      <w:r>
        <w:rPr>
          <w:rFonts w:hint="eastAsia"/>
          <w:sz w:val="24"/>
        </w:rPr>
        <w:t>如果遇到客户人数增加，增加人数确认，我们会根据实际人均标准（单价）做出一份追加合同。</w:t>
      </w:r>
    </w:p>
    <w:p w14:paraId="28A34309">
      <w:pPr>
        <w:rPr>
          <w:b/>
          <w:sz w:val="24"/>
          <w:u w:val="single"/>
        </w:rPr>
      </w:pPr>
    </w:p>
    <w:p w14:paraId="284041CA">
      <w:pPr>
        <w:rPr>
          <w:b/>
          <w:sz w:val="24"/>
          <w:u w:val="single"/>
        </w:rPr>
      </w:pPr>
      <w:r>
        <w:rPr>
          <w:rFonts w:hint="eastAsia"/>
          <w:b/>
          <w:sz w:val="24"/>
          <w:u w:val="single"/>
        </w:rPr>
        <w:t>费用明细；</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2"/>
        <w:gridCol w:w="755"/>
        <w:gridCol w:w="1108"/>
        <w:gridCol w:w="752"/>
        <w:gridCol w:w="752"/>
        <w:gridCol w:w="1345"/>
        <w:gridCol w:w="752"/>
        <w:gridCol w:w="943"/>
        <w:gridCol w:w="1587"/>
      </w:tblGrid>
      <w:tr w14:paraId="6290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31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7A839B">
            <w:pPr>
              <w:jc w:val="center"/>
              <w:rPr>
                <w:rFonts w:hint="eastAsia" w:ascii="等线" w:hAnsi="等线" w:eastAsia="等线" w:cs="等线"/>
                <w:i w:val="0"/>
                <w:iCs w:val="0"/>
                <w:color w:val="000000"/>
                <w:sz w:val="24"/>
                <w:szCs w:val="24"/>
                <w:u w:val="none"/>
              </w:rPr>
            </w:pPr>
          </w:p>
        </w:tc>
        <w:tc>
          <w:tcPr>
            <w:tcW w:w="5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9A8B63">
            <w:pPr>
              <w:jc w:val="center"/>
              <w:rPr>
                <w:rFonts w:hint="default" w:ascii="等线" w:hAnsi="等线" w:eastAsia="等线" w:cs="等线"/>
                <w:i w:val="0"/>
                <w:iCs w:val="0"/>
                <w:color w:val="000000"/>
                <w:sz w:val="24"/>
                <w:szCs w:val="24"/>
                <w:u w:val="none"/>
              </w:rPr>
            </w:pPr>
          </w:p>
        </w:tc>
        <w:tc>
          <w:tcPr>
            <w:tcW w:w="80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4FDB94">
            <w:pPr>
              <w:keepNext w:val="0"/>
              <w:keepLines w:val="0"/>
              <w:widowControl/>
              <w:suppressLineNumbers w:val="0"/>
              <w:jc w:val="center"/>
              <w:textAlignment w:val="center"/>
              <w:rPr>
                <w:rFonts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bdr w:val="none" w:color="auto" w:sz="0" w:space="0"/>
                <w:lang w:val="en-US" w:eastAsia="zh-CN" w:bidi="ar"/>
              </w:rPr>
              <w:t>公司：</w:t>
            </w:r>
          </w:p>
        </w:tc>
        <w:tc>
          <w:tcPr>
            <w:tcW w:w="22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98C8876">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bdr w:val="none" w:color="auto" w:sz="0" w:space="0"/>
                <w:lang w:val="en-US" w:eastAsia="zh-CN" w:bidi="ar"/>
              </w:rPr>
              <w:t>北京视觉盛宴</w:t>
            </w:r>
          </w:p>
        </w:tc>
      </w:tr>
      <w:tr w14:paraId="50C9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31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4031D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项目名称:</w:t>
            </w:r>
          </w:p>
        </w:tc>
        <w:tc>
          <w:tcPr>
            <w:tcW w:w="5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31275D">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围餐</w:t>
            </w:r>
          </w:p>
        </w:tc>
        <w:tc>
          <w:tcPr>
            <w:tcW w:w="80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D340E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联系人：</w:t>
            </w:r>
          </w:p>
        </w:tc>
        <w:tc>
          <w:tcPr>
            <w:tcW w:w="22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B1AF8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bdr w:val="none" w:color="auto" w:sz="0" w:space="0"/>
                <w:lang w:val="en-US" w:eastAsia="zh-CN" w:bidi="ar"/>
              </w:rPr>
              <w:t>David Dang</w:t>
            </w:r>
            <w:r>
              <w:rPr>
                <w:rFonts w:hint="eastAsia" w:ascii="宋体" w:hAnsi="宋体" w:eastAsia="宋体" w:cs="宋体"/>
                <w:i w:val="0"/>
                <w:iCs w:val="0"/>
                <w:color w:val="000000"/>
                <w:kern w:val="0"/>
                <w:sz w:val="22"/>
                <w:szCs w:val="22"/>
                <w:u w:val="none"/>
                <w:bdr w:val="none" w:color="auto" w:sz="0" w:space="0"/>
                <w:lang w:val="en-US" w:eastAsia="zh-CN" w:bidi="ar"/>
              </w:rPr>
              <w:t>（党微）</w:t>
            </w:r>
          </w:p>
        </w:tc>
      </w:tr>
      <w:tr w14:paraId="5035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7" w:hRule="atLeast"/>
        </w:trPr>
        <w:tc>
          <w:tcPr>
            <w:tcW w:w="131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02AB1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项目地点:</w:t>
            </w:r>
          </w:p>
        </w:tc>
        <w:tc>
          <w:tcPr>
            <w:tcW w:w="5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B1BA08">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深圳</w:t>
            </w:r>
          </w:p>
        </w:tc>
        <w:tc>
          <w:tcPr>
            <w:tcW w:w="80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C954A4">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color w:val="000000"/>
                <w:kern w:val="0"/>
                <w:sz w:val="24"/>
                <w:szCs w:val="24"/>
                <w:u w:val="none"/>
                <w:bdr w:val="none" w:color="auto" w:sz="0" w:space="0"/>
                <w:lang w:val="en-US" w:eastAsia="zh-CN" w:bidi="ar"/>
              </w:rPr>
              <w:t>电话：</w:t>
            </w:r>
          </w:p>
        </w:tc>
        <w:tc>
          <w:tcPr>
            <w:tcW w:w="22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2DC6773">
            <w:pPr>
              <w:keepNext w:val="0"/>
              <w:keepLines w:val="0"/>
              <w:widowControl/>
              <w:suppressLineNumbers w:val="0"/>
              <w:jc w:val="center"/>
              <w:textAlignment w:val="center"/>
              <w:rPr>
                <w:rFonts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13426065378</w:t>
            </w:r>
          </w:p>
        </w:tc>
      </w:tr>
      <w:tr w14:paraId="68B7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7" w:hRule="atLeast"/>
        </w:trPr>
        <w:tc>
          <w:tcPr>
            <w:tcW w:w="131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41E72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联系人:</w:t>
            </w:r>
          </w:p>
        </w:tc>
        <w:tc>
          <w:tcPr>
            <w:tcW w:w="5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E0C929">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佳怡</w:t>
            </w:r>
          </w:p>
        </w:tc>
        <w:tc>
          <w:tcPr>
            <w:tcW w:w="80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05786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bdr w:val="none" w:color="auto" w:sz="0" w:space="0"/>
                <w:lang w:val="en-US" w:eastAsia="zh-CN" w:bidi="ar"/>
              </w:rPr>
              <w:t>日期</w:t>
            </w: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w:t>
            </w:r>
          </w:p>
        </w:tc>
        <w:tc>
          <w:tcPr>
            <w:tcW w:w="22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2B34A2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2025/12</w:t>
            </w:r>
            <w:r>
              <w:rPr>
                <w:rFonts w:hint="eastAsia" w:ascii="宋体" w:hAnsi="宋体" w:eastAsia="宋体" w:cs="宋体"/>
                <w:i w:val="0"/>
                <w:iCs w:val="0"/>
                <w:color w:val="000000"/>
                <w:kern w:val="0"/>
                <w:sz w:val="22"/>
                <w:szCs w:val="22"/>
                <w:u w:val="none"/>
                <w:bdr w:val="none" w:color="auto" w:sz="0" w:space="0"/>
                <w:lang w:val="en-US" w:eastAsia="zh-CN" w:bidi="ar"/>
              </w:rPr>
              <w:t>月</w:t>
            </w:r>
            <w:r>
              <w:rPr>
                <w:rFonts w:hint="default" w:ascii="Arial" w:hAnsi="Arial" w:eastAsia="等线" w:cs="Arial"/>
                <w:i w:val="0"/>
                <w:iCs w:val="0"/>
                <w:color w:val="000000"/>
                <w:kern w:val="0"/>
                <w:sz w:val="22"/>
                <w:szCs w:val="22"/>
                <w:u w:val="none"/>
                <w:bdr w:val="none" w:color="auto" w:sz="0" w:space="0"/>
                <w:lang w:val="en-US" w:eastAsia="zh-CN" w:bidi="ar"/>
              </w:rPr>
              <w:t>21</w:t>
            </w:r>
          </w:p>
        </w:tc>
      </w:tr>
      <w:tr w14:paraId="417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131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91A8A9">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电话:</w:t>
            </w:r>
          </w:p>
        </w:tc>
        <w:tc>
          <w:tcPr>
            <w:tcW w:w="5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C2B5C3">
            <w:pPr>
              <w:jc w:val="center"/>
              <w:rPr>
                <w:rFonts w:hint="default" w:ascii="等线" w:hAnsi="等线" w:eastAsia="等线" w:cs="等线"/>
                <w:i w:val="0"/>
                <w:iCs w:val="0"/>
                <w:color w:val="000000"/>
                <w:sz w:val="24"/>
                <w:szCs w:val="24"/>
                <w:u w:val="none"/>
              </w:rPr>
            </w:pPr>
          </w:p>
        </w:tc>
        <w:tc>
          <w:tcPr>
            <w:tcW w:w="804"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5CF9BC">
            <w:pPr>
              <w:jc w:val="center"/>
              <w:rPr>
                <w:rFonts w:hint="default" w:ascii="等线" w:hAnsi="等线" w:eastAsia="等线" w:cs="等线"/>
                <w:i w:val="0"/>
                <w:iCs w:val="0"/>
                <w:color w:val="000000"/>
                <w:sz w:val="24"/>
                <w:szCs w:val="24"/>
                <w:u w:val="none"/>
              </w:rPr>
            </w:pPr>
          </w:p>
        </w:tc>
        <w:tc>
          <w:tcPr>
            <w:tcW w:w="2294" w:type="pct"/>
            <w:gridSpan w:val="4"/>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E0D383">
            <w:pPr>
              <w:jc w:val="center"/>
              <w:rPr>
                <w:rFonts w:hint="default" w:ascii="等线" w:hAnsi="等线" w:eastAsia="等线" w:cs="等线"/>
                <w:i w:val="0"/>
                <w:iCs w:val="0"/>
                <w:color w:val="000000"/>
                <w:sz w:val="24"/>
                <w:szCs w:val="24"/>
                <w:u w:val="none"/>
              </w:rPr>
            </w:pPr>
          </w:p>
        </w:tc>
      </w:tr>
      <w:tr w14:paraId="36C1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2D64AB32">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序号</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0000FF"/>
            <w:vAlign w:val="center"/>
          </w:tcPr>
          <w:p w14:paraId="10B02597">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名称</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5FF1B8A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人数</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3D68525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单位</w:t>
            </w:r>
          </w:p>
        </w:tc>
        <w:tc>
          <w:tcPr>
            <w:tcW w:w="658"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749B5C0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单价(RMB)</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73A3C3D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天数</w:t>
            </w:r>
          </w:p>
        </w:tc>
        <w:tc>
          <w:tcPr>
            <w:tcW w:w="403"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38F1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餐数</w:t>
            </w:r>
          </w:p>
        </w:tc>
        <w:tc>
          <w:tcPr>
            <w:tcW w:w="831"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0C56AE0E">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小计(RMB)</w:t>
            </w:r>
          </w:p>
        </w:tc>
      </w:tr>
      <w:tr w14:paraId="322E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0A33F4A6">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No.</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0000FF"/>
            <w:vAlign w:val="center"/>
          </w:tcPr>
          <w:p w14:paraId="4D206FB8">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Description</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5B492F9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QTY</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6BB7388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Unit</w:t>
            </w:r>
          </w:p>
        </w:tc>
        <w:tc>
          <w:tcPr>
            <w:tcW w:w="658"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517ADA8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UnitPrice</w:t>
            </w:r>
          </w:p>
        </w:tc>
        <w:tc>
          <w:tcPr>
            <w:tcW w:w="402"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1703694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Day</w:t>
            </w:r>
          </w:p>
        </w:tc>
        <w:tc>
          <w:tcPr>
            <w:tcW w:w="403"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41DBC9A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Station</w:t>
            </w:r>
          </w:p>
        </w:tc>
        <w:tc>
          <w:tcPr>
            <w:tcW w:w="831" w:type="pct"/>
            <w:tcBorders>
              <w:top w:val="single" w:color="000000" w:sz="8" w:space="0"/>
              <w:left w:val="single" w:color="000000" w:sz="8" w:space="0"/>
              <w:bottom w:val="single" w:color="000000" w:sz="8" w:space="0"/>
              <w:right w:val="single" w:color="000000" w:sz="8" w:space="0"/>
            </w:tcBorders>
            <w:shd w:val="clear" w:color="auto" w:fill="0000FF"/>
            <w:vAlign w:val="center"/>
          </w:tcPr>
          <w:p w14:paraId="2C91785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Price</w:t>
            </w:r>
          </w:p>
        </w:tc>
      </w:tr>
      <w:tr w14:paraId="178E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80214D">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77F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桌餐</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C9209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917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桌</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0B61C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￥7,800.00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77B886">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7D23F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D1219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￥46,800.00 </w:t>
            </w:r>
          </w:p>
        </w:tc>
      </w:tr>
      <w:tr w14:paraId="6488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9D4B44D">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70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饮料（椰子水，天地壹号，可乐，橙汁，薄荷柠檬水）</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C2C4C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72</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2C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8985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077E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3060A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4C46C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￥2,880.00 </w:t>
            </w:r>
          </w:p>
        </w:tc>
      </w:tr>
      <w:tr w14:paraId="1491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16BD5B">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9B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香槟杯/红酒杯</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6D20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148</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E51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4257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￥5.00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D4DF1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016B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78076">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￥740.00 </w:t>
            </w:r>
          </w:p>
        </w:tc>
      </w:tr>
      <w:tr w14:paraId="581D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7F30628">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20日午餐</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F63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餐盒</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D1384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64</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BC4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份</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7E691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￥65.00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3C12F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00A71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6783D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￥4,160.00 </w:t>
            </w:r>
          </w:p>
        </w:tc>
      </w:tr>
      <w:tr w14:paraId="5E27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1B7520">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20日晚餐</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8E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餐盒</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7AAA3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65</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A3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份</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4D253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￥65.00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B6003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CBB38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3D5C5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￥4,225.00 </w:t>
            </w:r>
          </w:p>
        </w:tc>
      </w:tr>
      <w:tr w14:paraId="6C71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13FE82">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21日午餐</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B6C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餐盒</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56A5B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74</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03E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份</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487F0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￥65.00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BC93F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214F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A7CF3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￥4,810.00 </w:t>
            </w:r>
          </w:p>
        </w:tc>
      </w:tr>
      <w:tr w14:paraId="3EF6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AA7F18">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21日晚餐</w:t>
            </w: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B8E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餐盒</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557C8">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33</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A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份</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E2116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￥65.00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ADA14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1DF74F">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3C92E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￥2,145.00 </w:t>
            </w:r>
          </w:p>
        </w:tc>
      </w:tr>
      <w:tr w14:paraId="7005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AFA618">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85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执行经理</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FAB9A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3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F6335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￥1,000.00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56E9B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F213D9">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0ACB89">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￥1,000.00 </w:t>
            </w:r>
          </w:p>
        </w:tc>
      </w:tr>
      <w:tr w14:paraId="3818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2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C7C1C6">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284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2米直径桌子，椅子，给色桌布椅套转盘1套含运输</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052D2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E8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C8DFA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￥1,000.00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84D0D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B2B3F">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672B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￥6,000.00 </w:t>
            </w:r>
          </w:p>
        </w:tc>
      </w:tr>
      <w:tr w14:paraId="0210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94B3248">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8AE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桌花</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669E99">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A0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94EDD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￥650.00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D3E506">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ACF1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2C70B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￥3,900.00 </w:t>
            </w:r>
          </w:p>
        </w:tc>
      </w:tr>
      <w:tr w14:paraId="7881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A1DBF2">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880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出品厨师</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E06BC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4</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05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DA1C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￥800.00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E88B4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91473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0B7F4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￥3,200.00 </w:t>
            </w:r>
          </w:p>
        </w:tc>
      </w:tr>
      <w:tr w14:paraId="36C0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8DCE19">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E7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厨师助手</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E3813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2</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BF4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C7609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A93A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7AEE3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DD46CF">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￥1,200.00 </w:t>
            </w:r>
          </w:p>
        </w:tc>
      </w:tr>
      <w:tr w14:paraId="14A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4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7EFE40">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74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边台服务员</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B4BD6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2</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E2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C3933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43C78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EC7E6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F5D5F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￥800.00 </w:t>
            </w:r>
          </w:p>
        </w:tc>
      </w:tr>
      <w:tr w14:paraId="2A23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DB0EDD">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8D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订桌服务员</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6B0BC8">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E23788">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1FD52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￥600.00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9D983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DA66E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59385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￥3,600.00 </w:t>
            </w:r>
          </w:p>
        </w:tc>
      </w:tr>
      <w:tr w14:paraId="6071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E59876">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82C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传菜服务员</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3E35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6</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5A8C29">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3FCC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￥400.00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BF504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DFAD7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B7D6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￥2,400.00 </w:t>
            </w:r>
          </w:p>
        </w:tc>
      </w:tr>
      <w:tr w14:paraId="09CE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AACFAB">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895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差旅往返</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E4933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F453A2">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人</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56F0D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￥5,000.00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B717E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A23FBF">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F7D90">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￥5,000.00 </w:t>
            </w:r>
          </w:p>
        </w:tc>
      </w:tr>
      <w:tr w14:paraId="6FDB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9692D9">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39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餐盒运输</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12C48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9F057F">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趟</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AF95E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￥700.00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09EAB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4</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7B925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361C5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￥2,800.00 </w:t>
            </w:r>
          </w:p>
        </w:tc>
      </w:tr>
      <w:tr w14:paraId="0EA6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96813A">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F18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蛋糕车</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7F6CB1">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98503B">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个</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7A5418">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￥350.00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AC28ED">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05DFD5">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E79F9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￥350.00 </w:t>
            </w:r>
          </w:p>
        </w:tc>
      </w:tr>
      <w:tr w14:paraId="25C7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7"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195653">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07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物料往返运输费用</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08A8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E1471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0"/>
                <w:szCs w:val="20"/>
                <w:u w:val="none"/>
              </w:rPr>
            </w:pPr>
            <w:r>
              <w:rPr>
                <w:rFonts w:hint="default" w:ascii="Porsche News Gothic Regular" w:hAnsi="Porsche News Gothic Regular" w:eastAsia="Porsche News Gothic Regular" w:cs="Porsche News Gothic Regular"/>
                <w:i w:val="0"/>
                <w:iCs w:val="0"/>
                <w:color w:val="000000"/>
                <w:kern w:val="0"/>
                <w:sz w:val="20"/>
                <w:szCs w:val="20"/>
                <w:u w:val="none"/>
                <w:bdr w:val="none" w:color="auto" w:sz="0" w:space="0"/>
                <w:lang w:val="en-US" w:eastAsia="zh-CN" w:bidi="ar"/>
              </w:rPr>
              <w:t>项</w:t>
            </w:r>
          </w:p>
        </w:tc>
        <w:tc>
          <w:tcPr>
            <w:tcW w:w="6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20D9DC">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￥1,600.00 </w:t>
            </w:r>
          </w:p>
        </w:tc>
        <w:tc>
          <w:tcPr>
            <w:tcW w:w="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FBA60A">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4E30C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E4E894">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￥1,600.00 </w:t>
            </w:r>
          </w:p>
        </w:tc>
      </w:tr>
      <w:tr w14:paraId="1651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7" w:hRule="atLeast"/>
        </w:trPr>
        <w:tc>
          <w:tcPr>
            <w:tcW w:w="91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9F02EF">
            <w:pPr>
              <w:jc w:val="center"/>
              <w:rPr>
                <w:rFonts w:hint="default" w:ascii="等线" w:hAnsi="等线" w:eastAsia="等线" w:cs="等线"/>
                <w:i w:val="0"/>
                <w:iCs w:val="0"/>
                <w:color w:val="000000"/>
                <w:sz w:val="24"/>
                <w:szCs w:val="24"/>
                <w:u w:val="none"/>
              </w:rPr>
            </w:pPr>
          </w:p>
        </w:tc>
        <w:tc>
          <w:tcPr>
            <w:tcW w:w="2451"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C00A64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税前合计金额：</w:t>
            </w:r>
          </w:p>
        </w:tc>
        <w:tc>
          <w:tcPr>
            <w:tcW w:w="40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D92001">
            <w:pPr>
              <w:jc w:val="center"/>
              <w:rPr>
                <w:rFonts w:hint="default" w:ascii="等线" w:hAnsi="等线" w:eastAsia="等线" w:cs="等线"/>
                <w:i w:val="0"/>
                <w:iCs w:val="0"/>
                <w:color w:val="000000"/>
                <w:sz w:val="24"/>
                <w:szCs w:val="24"/>
                <w:u w:val="none"/>
              </w:rPr>
            </w:pP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8E50FA">
            <w:pPr>
              <w:jc w:val="center"/>
              <w:rPr>
                <w:rFonts w:hint="default" w:ascii="等线" w:hAnsi="等线" w:eastAsia="等线" w:cs="等线"/>
                <w:i w:val="0"/>
                <w:iCs w:val="0"/>
                <w:color w:val="000000"/>
                <w:sz w:val="24"/>
                <w:szCs w:val="24"/>
                <w:u w:val="none"/>
              </w:rPr>
            </w:pPr>
          </w:p>
        </w:tc>
        <w:tc>
          <w:tcPr>
            <w:tcW w:w="8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183F6">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￥97,610.00 </w:t>
            </w:r>
          </w:p>
        </w:tc>
      </w:tr>
      <w:tr w14:paraId="31DF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911" w:type="pct"/>
            <w:tcBorders>
              <w:top w:val="single" w:color="000000" w:sz="8" w:space="0"/>
              <w:left w:val="single" w:color="000000" w:sz="8" w:space="0"/>
              <w:bottom w:val="nil"/>
              <w:right w:val="single" w:color="000000" w:sz="8" w:space="0"/>
            </w:tcBorders>
            <w:shd w:val="clear" w:color="auto" w:fill="FFFFFF"/>
            <w:noWrap/>
            <w:vAlign w:val="center"/>
          </w:tcPr>
          <w:p w14:paraId="5299BBAF">
            <w:pPr>
              <w:jc w:val="center"/>
              <w:rPr>
                <w:rFonts w:hint="default" w:ascii="等线" w:hAnsi="等线" w:eastAsia="等线" w:cs="等线"/>
                <w:i w:val="0"/>
                <w:iCs w:val="0"/>
                <w:color w:val="000000"/>
                <w:sz w:val="24"/>
                <w:szCs w:val="24"/>
                <w:u w:val="none"/>
              </w:rPr>
            </w:pPr>
          </w:p>
        </w:tc>
        <w:tc>
          <w:tcPr>
            <w:tcW w:w="988" w:type="pct"/>
            <w:gridSpan w:val="2"/>
            <w:tcBorders>
              <w:top w:val="single" w:color="000000" w:sz="8" w:space="0"/>
              <w:left w:val="single" w:color="000000" w:sz="8" w:space="0"/>
              <w:bottom w:val="nil"/>
              <w:right w:val="single" w:color="000000" w:sz="8" w:space="0"/>
            </w:tcBorders>
            <w:shd w:val="clear" w:color="auto" w:fill="FFFFFF"/>
            <w:vAlign w:val="center"/>
          </w:tcPr>
          <w:p w14:paraId="3ADD6FB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税金</w:t>
            </w:r>
          </w:p>
        </w:tc>
        <w:tc>
          <w:tcPr>
            <w:tcW w:w="402" w:type="pct"/>
            <w:tcBorders>
              <w:top w:val="single" w:color="000000" w:sz="8" w:space="0"/>
              <w:left w:val="single" w:color="000000" w:sz="8" w:space="0"/>
              <w:bottom w:val="nil"/>
              <w:right w:val="single" w:color="000000" w:sz="8" w:space="0"/>
            </w:tcBorders>
            <w:shd w:val="clear" w:color="auto" w:fill="FFFFFF"/>
            <w:vAlign w:val="center"/>
          </w:tcPr>
          <w:p w14:paraId="3E435BD3">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nil"/>
              <w:right w:val="single" w:color="000000" w:sz="8" w:space="0"/>
            </w:tcBorders>
            <w:shd w:val="clear" w:color="auto" w:fill="FFFFFF"/>
            <w:vAlign w:val="center"/>
          </w:tcPr>
          <w:p w14:paraId="3938EE5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项</w:t>
            </w:r>
          </w:p>
        </w:tc>
        <w:tc>
          <w:tcPr>
            <w:tcW w:w="658" w:type="pct"/>
            <w:tcBorders>
              <w:top w:val="single" w:color="000000" w:sz="8" w:space="0"/>
              <w:left w:val="single" w:color="000000" w:sz="8" w:space="0"/>
              <w:bottom w:val="nil"/>
              <w:right w:val="single" w:color="000000" w:sz="8" w:space="0"/>
            </w:tcBorders>
            <w:shd w:val="clear" w:color="auto" w:fill="FFFFFF"/>
            <w:vAlign w:val="center"/>
          </w:tcPr>
          <w:p w14:paraId="095423C7">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1%</w:t>
            </w:r>
          </w:p>
        </w:tc>
        <w:tc>
          <w:tcPr>
            <w:tcW w:w="402" w:type="pct"/>
            <w:tcBorders>
              <w:top w:val="single" w:color="000000" w:sz="8" w:space="0"/>
              <w:left w:val="single" w:color="000000" w:sz="8" w:space="0"/>
              <w:bottom w:val="nil"/>
              <w:right w:val="single" w:color="000000" w:sz="8" w:space="0"/>
            </w:tcBorders>
            <w:shd w:val="clear" w:color="auto" w:fill="FFFFFF"/>
            <w:noWrap/>
            <w:vAlign w:val="center"/>
          </w:tcPr>
          <w:p w14:paraId="4EAF4278">
            <w:pPr>
              <w:jc w:val="center"/>
              <w:rPr>
                <w:rFonts w:hint="default" w:ascii="等线" w:hAnsi="等线" w:eastAsia="等线" w:cs="等线"/>
                <w:i w:val="0"/>
                <w:iCs w:val="0"/>
                <w:color w:val="000000"/>
                <w:sz w:val="24"/>
                <w:szCs w:val="24"/>
                <w:u w:val="none"/>
              </w:rPr>
            </w:pPr>
          </w:p>
        </w:tc>
        <w:tc>
          <w:tcPr>
            <w:tcW w:w="403" w:type="pct"/>
            <w:tcBorders>
              <w:top w:val="single" w:color="000000" w:sz="8" w:space="0"/>
              <w:left w:val="single" w:color="000000" w:sz="8" w:space="0"/>
              <w:bottom w:val="nil"/>
              <w:right w:val="single" w:color="000000" w:sz="8" w:space="0"/>
            </w:tcBorders>
            <w:shd w:val="clear" w:color="auto" w:fill="FFFFFF"/>
            <w:noWrap/>
            <w:vAlign w:val="center"/>
          </w:tcPr>
          <w:p w14:paraId="7D3320FE">
            <w:pPr>
              <w:jc w:val="center"/>
              <w:rPr>
                <w:rFonts w:hint="default" w:ascii="等线" w:hAnsi="等线" w:eastAsia="等线" w:cs="等线"/>
                <w:i w:val="0"/>
                <w:iCs w:val="0"/>
                <w:color w:val="000000"/>
                <w:sz w:val="24"/>
                <w:szCs w:val="24"/>
                <w:u w:val="none"/>
              </w:rPr>
            </w:pPr>
          </w:p>
        </w:tc>
        <w:tc>
          <w:tcPr>
            <w:tcW w:w="831" w:type="pct"/>
            <w:tcBorders>
              <w:top w:val="single" w:color="000000" w:sz="8" w:space="0"/>
              <w:left w:val="single" w:color="000000" w:sz="8" w:space="0"/>
              <w:bottom w:val="nil"/>
              <w:right w:val="single" w:color="000000" w:sz="8" w:space="0"/>
            </w:tcBorders>
            <w:shd w:val="clear" w:color="auto" w:fill="FFFFFF"/>
            <w:vAlign w:val="center"/>
          </w:tcPr>
          <w:p w14:paraId="31A73C6E">
            <w:pPr>
              <w:keepNext w:val="0"/>
              <w:keepLines w:val="0"/>
              <w:widowControl/>
              <w:suppressLineNumbers w:val="0"/>
              <w:jc w:val="center"/>
              <w:textAlignment w:val="center"/>
              <w:rPr>
                <w:rFonts w:hint="default" w:ascii="Porsche News Gothic Regular" w:hAnsi="Porsche News Gothic Regular" w:eastAsia="Porsche News Gothic Regular" w:cs="Porsche News Gothic Regular"/>
                <w:i w:val="0"/>
                <w:iCs w:val="0"/>
                <w:color w:val="000000"/>
                <w:sz w:val="22"/>
                <w:szCs w:val="22"/>
                <w:u w:val="none"/>
              </w:rPr>
            </w:pPr>
            <w:r>
              <w:rPr>
                <w:rFonts w:hint="default" w:ascii="Porsche News Gothic Regular" w:hAnsi="Porsche News Gothic Regular" w:eastAsia="Porsche News Gothic Regular" w:cs="Porsche News Gothic Regular"/>
                <w:i w:val="0"/>
                <w:iCs w:val="0"/>
                <w:color w:val="000000"/>
                <w:kern w:val="0"/>
                <w:sz w:val="22"/>
                <w:szCs w:val="22"/>
                <w:u w:val="none"/>
                <w:bdr w:val="none" w:color="auto" w:sz="0" w:space="0"/>
                <w:lang w:val="en-US" w:eastAsia="zh-CN" w:bidi="ar"/>
              </w:rPr>
              <w:t xml:space="preserve">￥976.10 </w:t>
            </w:r>
          </w:p>
        </w:tc>
      </w:tr>
      <w:tr w14:paraId="6EA1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336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3A5FBE2">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bdr w:val="none" w:color="auto" w:sz="0" w:space="0"/>
                <w:lang w:val="en-US" w:eastAsia="zh-CN" w:bidi="ar"/>
              </w:rPr>
              <w:t>含税总价：</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674B9">
            <w:pPr>
              <w:jc w:val="center"/>
              <w:rPr>
                <w:rFonts w:hint="default" w:ascii="等线" w:hAnsi="等线" w:eastAsia="等线" w:cs="等线"/>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1EEE8">
            <w:pPr>
              <w:jc w:val="center"/>
              <w:rPr>
                <w:rFonts w:hint="default" w:ascii="等线" w:hAnsi="等线" w:eastAsia="等线" w:cs="等线"/>
                <w:i w:val="0"/>
                <w:iCs w:val="0"/>
                <w:color w:val="000000"/>
                <w:sz w:val="24"/>
                <w:szCs w:val="24"/>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E4F85">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bdr w:val="none" w:color="auto" w:sz="0" w:space="0"/>
                <w:lang w:val="en-US" w:eastAsia="zh-CN" w:bidi="ar"/>
              </w:rPr>
              <w:t xml:space="preserve">￥98,586.10 </w:t>
            </w:r>
          </w:p>
        </w:tc>
      </w:tr>
      <w:tr w14:paraId="419C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trPr>
        <w:tc>
          <w:tcPr>
            <w:tcW w:w="4168" w:type="pct"/>
            <w:gridSpan w:val="8"/>
            <w:tcBorders>
              <w:top w:val="single" w:color="000000" w:sz="4" w:space="0"/>
              <w:left w:val="single" w:color="000000" w:sz="4" w:space="0"/>
              <w:bottom w:val="single" w:color="000000" w:sz="4" w:space="0"/>
              <w:right w:val="single" w:color="000000" w:sz="4" w:space="0"/>
            </w:tcBorders>
            <w:shd w:val="clear" w:color="auto" w:fill="FF0000"/>
            <w:noWrap/>
            <w:vAlign w:val="center"/>
          </w:tcPr>
          <w:p w14:paraId="5D9F1016">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优惠价格含税</w:t>
            </w:r>
          </w:p>
        </w:tc>
        <w:tc>
          <w:tcPr>
            <w:tcW w:w="831" w:type="pct"/>
            <w:tcBorders>
              <w:top w:val="single" w:color="000000" w:sz="4" w:space="0"/>
              <w:left w:val="single" w:color="000000" w:sz="4" w:space="0"/>
              <w:bottom w:val="single" w:color="000000" w:sz="4" w:space="0"/>
              <w:right w:val="single" w:color="000000" w:sz="4" w:space="0"/>
            </w:tcBorders>
            <w:shd w:val="clear" w:color="auto" w:fill="FF0000"/>
            <w:noWrap/>
            <w:vAlign w:val="center"/>
          </w:tcPr>
          <w:p w14:paraId="22E04FC6">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 xml:space="preserve">￥98,000.00 </w:t>
            </w:r>
          </w:p>
        </w:tc>
      </w:tr>
    </w:tbl>
    <w:p w14:paraId="39B00A17">
      <w:pPr>
        <w:rPr>
          <w:b/>
          <w:sz w:val="24"/>
          <w:u w:val="single"/>
        </w:rPr>
      </w:pPr>
    </w:p>
    <w:p w14:paraId="097490F5">
      <w:pPr>
        <w:pStyle w:val="2"/>
        <w:ind w:left="0" w:firstLine="0" w:firstLineChars="0"/>
        <w:rPr>
          <w:b/>
        </w:rPr>
      </w:pPr>
      <w:r>
        <w:rPr>
          <w:rFonts w:hint="eastAsia"/>
          <w:b/>
        </w:rPr>
        <w:t>付款要求</w:t>
      </w:r>
    </w:p>
    <w:p w14:paraId="5ED497F1"/>
    <w:p w14:paraId="2D514278">
      <w:pPr>
        <w:numPr>
          <w:ilvl w:val="0"/>
          <w:numId w:val="3"/>
        </w:numPr>
        <w:rPr>
          <w:sz w:val="24"/>
        </w:rPr>
      </w:pPr>
      <w:r>
        <w:rPr>
          <w:rFonts w:hint="eastAsia"/>
          <w:sz w:val="24"/>
        </w:rPr>
        <w:t>合同总金额R</w:t>
      </w:r>
      <w:r>
        <w:rPr>
          <w:sz w:val="24"/>
        </w:rPr>
        <w:t>MB</w:t>
      </w:r>
      <w:r>
        <w:rPr>
          <w:rFonts w:hint="eastAsia"/>
          <w:sz w:val="24"/>
          <w:lang w:val="en-US" w:eastAsia="zh-CN"/>
        </w:rPr>
        <w:t>98</w:t>
      </w:r>
      <w:r>
        <w:rPr>
          <w:sz w:val="24"/>
        </w:rPr>
        <w:t>,</w:t>
      </w:r>
      <w:r>
        <w:rPr>
          <w:rFonts w:hint="eastAsia"/>
          <w:sz w:val="24"/>
          <w:lang w:val="en-US" w:eastAsia="zh-CN"/>
        </w:rPr>
        <w:t>0</w:t>
      </w:r>
      <w:r>
        <w:rPr>
          <w:sz w:val="24"/>
        </w:rPr>
        <w:t>00</w:t>
      </w:r>
      <w:r>
        <w:rPr>
          <w:rFonts w:hint="eastAsia"/>
          <w:sz w:val="24"/>
        </w:rPr>
        <w:t>元整；</w:t>
      </w:r>
    </w:p>
    <w:p w14:paraId="11EF5D49">
      <w:pPr>
        <w:numPr>
          <w:ilvl w:val="0"/>
          <w:numId w:val="3"/>
        </w:numPr>
        <w:rPr>
          <w:sz w:val="24"/>
        </w:rPr>
      </w:pPr>
      <w:r>
        <w:rPr>
          <w:rFonts w:hint="eastAsia"/>
          <w:sz w:val="24"/>
        </w:rPr>
        <w:t>请于</w:t>
      </w:r>
      <w:r>
        <w:rPr>
          <w:sz w:val="24"/>
        </w:rPr>
        <w:t>2025</w:t>
      </w:r>
      <w:r>
        <w:rPr>
          <w:rFonts w:hint="eastAsia"/>
          <w:sz w:val="24"/>
          <w:lang w:eastAsia="zh-Hans"/>
        </w:rPr>
        <w:t>年</w:t>
      </w:r>
      <w:r>
        <w:rPr>
          <w:rFonts w:hint="eastAsia"/>
          <w:sz w:val="24"/>
          <w:lang w:val="en-US" w:eastAsia="zh-CN"/>
        </w:rPr>
        <w:t>12月18</w:t>
      </w:r>
      <w:r>
        <w:rPr>
          <w:rFonts w:hint="eastAsia"/>
          <w:sz w:val="24"/>
        </w:rPr>
        <w:t>日确认合同并签字盖章。</w:t>
      </w:r>
    </w:p>
    <w:p w14:paraId="3C702516">
      <w:pPr>
        <w:numPr>
          <w:ilvl w:val="0"/>
          <w:numId w:val="3"/>
        </w:numPr>
        <w:rPr>
          <w:sz w:val="24"/>
        </w:rPr>
      </w:pPr>
      <w:r>
        <w:rPr>
          <w:rFonts w:hint="eastAsia"/>
          <w:sz w:val="24"/>
        </w:rPr>
        <w:t>请于202</w:t>
      </w:r>
      <w:r>
        <w:rPr>
          <w:sz w:val="24"/>
        </w:rPr>
        <w:t>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20</w:t>
      </w:r>
      <w:r>
        <w:rPr>
          <w:rFonts w:hint="eastAsia"/>
          <w:sz w:val="24"/>
        </w:rPr>
        <w:t>日</w:t>
      </w:r>
      <w:r>
        <w:rPr>
          <w:rFonts w:hint="eastAsia"/>
          <w:sz w:val="24"/>
          <w:lang w:val="en-US" w:eastAsia="zh-CN"/>
        </w:rPr>
        <w:t>前付活动首款50%RMB；小写；49</w:t>
      </w:r>
      <w:r>
        <w:rPr>
          <w:sz w:val="24"/>
        </w:rPr>
        <w:t>,</w:t>
      </w:r>
      <w:r>
        <w:rPr>
          <w:rFonts w:hint="eastAsia"/>
          <w:sz w:val="24"/>
          <w:lang w:val="en-US" w:eastAsia="zh-CN"/>
        </w:rPr>
        <w:t>000元，大写；肆万玖仟圆整。</w:t>
      </w:r>
    </w:p>
    <w:p w14:paraId="60927DE0">
      <w:pPr>
        <w:numPr>
          <w:ilvl w:val="0"/>
          <w:numId w:val="3"/>
        </w:numPr>
        <w:rPr>
          <w:sz w:val="24"/>
        </w:rPr>
      </w:pPr>
      <w:r>
        <w:rPr>
          <w:rFonts w:hint="eastAsia"/>
          <w:sz w:val="24"/>
        </w:rPr>
        <w:t>请于202</w:t>
      </w:r>
      <w:r>
        <w:rPr>
          <w:sz w:val="24"/>
        </w:rPr>
        <w:t>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21</w:t>
      </w:r>
      <w:r>
        <w:rPr>
          <w:rFonts w:hint="eastAsia"/>
          <w:sz w:val="24"/>
        </w:rPr>
        <w:t>日</w:t>
      </w:r>
      <w:r>
        <w:rPr>
          <w:rFonts w:hint="eastAsia"/>
          <w:sz w:val="24"/>
          <w:lang w:val="en-US" w:eastAsia="zh-CN"/>
        </w:rPr>
        <w:t>活动结束后3个月付活动尾款50%RMB；小写；49</w:t>
      </w:r>
      <w:r>
        <w:rPr>
          <w:sz w:val="24"/>
        </w:rPr>
        <w:t>,</w:t>
      </w:r>
      <w:r>
        <w:rPr>
          <w:rFonts w:hint="eastAsia"/>
          <w:sz w:val="24"/>
          <w:lang w:val="en-US" w:eastAsia="zh-CN"/>
        </w:rPr>
        <w:t>000元，大写；肆万玖仟圆整。</w:t>
      </w:r>
    </w:p>
    <w:p w14:paraId="41EA8457">
      <w:pPr>
        <w:numPr>
          <w:ilvl w:val="0"/>
          <w:numId w:val="3"/>
        </w:numPr>
        <w:rPr>
          <w:sz w:val="24"/>
        </w:rPr>
      </w:pPr>
    </w:p>
    <w:p w14:paraId="61170446">
      <w:pPr>
        <w:tabs>
          <w:tab w:val="left" w:pos="8505"/>
        </w:tabs>
        <w:rPr>
          <w:b/>
          <w:sz w:val="24"/>
          <w:u w:val="single"/>
        </w:rPr>
      </w:pPr>
    </w:p>
    <w:p w14:paraId="5EF535A1">
      <w:pPr>
        <w:tabs>
          <w:tab w:val="left" w:pos="8505"/>
        </w:tabs>
        <w:rPr>
          <w:b/>
          <w:sz w:val="24"/>
          <w:u w:val="single"/>
        </w:rPr>
      </w:pPr>
      <w:r>
        <w:rPr>
          <w:rFonts w:hint="eastAsia"/>
          <w:b/>
          <w:sz w:val="24"/>
          <w:u w:val="single"/>
        </w:rPr>
        <w:t>取消</w:t>
      </w:r>
    </w:p>
    <w:p w14:paraId="4E4EF01D">
      <w:pPr>
        <w:numPr>
          <w:ilvl w:val="0"/>
          <w:numId w:val="3"/>
        </w:numPr>
        <w:rPr>
          <w:sz w:val="24"/>
        </w:rPr>
      </w:pPr>
      <w:r>
        <w:rPr>
          <w:rFonts w:hint="eastAsia"/>
          <w:sz w:val="24"/>
        </w:rPr>
        <w:t>如取消活动必须以书面形式告知</w:t>
      </w:r>
    </w:p>
    <w:p w14:paraId="5175AC13">
      <w:pPr>
        <w:numPr>
          <w:ilvl w:val="0"/>
          <w:numId w:val="3"/>
        </w:numPr>
        <w:rPr>
          <w:sz w:val="24"/>
        </w:rPr>
      </w:pPr>
      <w:r>
        <w:rPr>
          <w:rFonts w:hint="eastAsia"/>
          <w:sz w:val="24"/>
        </w:rPr>
        <w:t>确认后取消活动将付70%的违约金</w:t>
      </w:r>
    </w:p>
    <w:p w14:paraId="642DEC33">
      <w:pPr>
        <w:numPr>
          <w:ilvl w:val="0"/>
          <w:numId w:val="3"/>
        </w:numPr>
        <w:rPr>
          <w:sz w:val="24"/>
        </w:rPr>
      </w:pPr>
      <w:r>
        <w:rPr>
          <w:rFonts w:hint="eastAsia"/>
          <w:sz w:val="24"/>
        </w:rPr>
        <w:t>活动1天前取消活动将付100%的违约金</w:t>
      </w:r>
    </w:p>
    <w:p w14:paraId="301D6283">
      <w:pPr>
        <w:rPr>
          <w:b/>
          <w:sz w:val="24"/>
          <w:u w:val="single"/>
        </w:rPr>
      </w:pPr>
    </w:p>
    <w:p w14:paraId="08A3B0DB">
      <w:pPr>
        <w:numPr>
          <w:ilvl w:val="0"/>
          <w:numId w:val="0"/>
        </w:numPr>
        <w:ind w:left="360" w:leftChars="0"/>
        <w:rPr>
          <w:rFonts w:hint="eastAsia"/>
          <w:sz w:val="24"/>
          <w:lang w:val="en-US" w:eastAsia="zh-Hans"/>
        </w:rPr>
      </w:pPr>
      <w:r>
        <w:rPr>
          <w:rFonts w:hint="eastAsia"/>
          <w:sz w:val="24"/>
          <w:lang w:val="en-US" w:eastAsia="zh-Hans"/>
        </w:rPr>
        <w:t>甲方付款信息</w:t>
      </w:r>
    </w:p>
    <w:p w14:paraId="613EAE56">
      <w:pPr>
        <w:numPr>
          <w:ilvl w:val="0"/>
          <w:numId w:val="0"/>
        </w:numPr>
        <w:ind w:left="360" w:leftChars="0"/>
        <w:rPr>
          <w:rFonts w:hint="eastAsia"/>
          <w:sz w:val="24"/>
          <w:lang w:val="en-US" w:eastAsia="zh-Hans"/>
        </w:rPr>
      </w:pPr>
      <w:r>
        <w:rPr>
          <w:rFonts w:hint="eastAsia"/>
          <w:sz w:val="24"/>
          <w:lang w:val="en-US" w:eastAsia="zh-Hans"/>
        </w:rPr>
        <w:t xml:space="preserve">名称：康辉集团北京国际会议展览有限公司 </w:t>
      </w:r>
    </w:p>
    <w:p w14:paraId="74E67D38">
      <w:pPr>
        <w:numPr>
          <w:ilvl w:val="0"/>
          <w:numId w:val="0"/>
        </w:numPr>
        <w:ind w:left="360" w:leftChars="0"/>
        <w:rPr>
          <w:rFonts w:hint="eastAsia"/>
          <w:sz w:val="24"/>
          <w:lang w:val="en-US" w:eastAsia="zh-Hans"/>
        </w:rPr>
      </w:pPr>
      <w:r>
        <w:rPr>
          <w:rFonts w:hint="eastAsia"/>
          <w:sz w:val="24"/>
          <w:lang w:val="en-US" w:eastAsia="zh-Hans"/>
        </w:rPr>
        <w:t xml:space="preserve">税号：91110105597678665R </w:t>
      </w:r>
    </w:p>
    <w:p w14:paraId="10A96C0C">
      <w:pPr>
        <w:numPr>
          <w:ilvl w:val="0"/>
          <w:numId w:val="0"/>
        </w:numPr>
        <w:ind w:left="360" w:leftChars="0"/>
        <w:rPr>
          <w:rFonts w:hint="eastAsia"/>
          <w:sz w:val="24"/>
          <w:lang w:val="en-US" w:eastAsia="zh-Hans"/>
        </w:rPr>
      </w:pPr>
      <w:r>
        <w:rPr>
          <w:rFonts w:hint="eastAsia"/>
          <w:sz w:val="24"/>
          <w:lang w:val="en-US" w:eastAsia="zh-Hans"/>
        </w:rPr>
        <w:t xml:space="preserve">单位地址：北京市朝阳区农展馆南路13号12层1510内002 </w:t>
      </w:r>
    </w:p>
    <w:p w14:paraId="2B38B6DD">
      <w:pPr>
        <w:numPr>
          <w:ilvl w:val="0"/>
          <w:numId w:val="0"/>
        </w:numPr>
        <w:ind w:left="360" w:leftChars="0"/>
        <w:rPr>
          <w:rFonts w:hint="eastAsia"/>
          <w:sz w:val="24"/>
          <w:lang w:val="en-US" w:eastAsia="zh-Hans"/>
        </w:rPr>
      </w:pPr>
      <w:r>
        <w:rPr>
          <w:rFonts w:hint="eastAsia"/>
          <w:sz w:val="24"/>
          <w:lang w:val="en-US" w:eastAsia="zh-Hans"/>
        </w:rPr>
        <w:t>电话号码：010-65877697</w:t>
      </w:r>
    </w:p>
    <w:p w14:paraId="2ED6396F">
      <w:pPr>
        <w:numPr>
          <w:ilvl w:val="0"/>
          <w:numId w:val="0"/>
        </w:numPr>
        <w:ind w:left="360" w:leftChars="0"/>
        <w:rPr>
          <w:rFonts w:hint="eastAsia"/>
          <w:sz w:val="24"/>
          <w:lang w:val="en-US" w:eastAsia="zh-Hans"/>
        </w:rPr>
      </w:pPr>
      <w:r>
        <w:rPr>
          <w:rFonts w:hint="eastAsia"/>
          <w:sz w:val="24"/>
          <w:lang w:val="en-US" w:eastAsia="zh-Hans"/>
        </w:rPr>
        <w:t xml:space="preserve">开户银行：交通银行北京团结湖支行 </w:t>
      </w:r>
    </w:p>
    <w:p w14:paraId="3BAA6B2E">
      <w:pPr>
        <w:numPr>
          <w:ilvl w:val="0"/>
          <w:numId w:val="0"/>
        </w:numPr>
        <w:ind w:left="360" w:leftChars="0"/>
        <w:rPr>
          <w:rFonts w:hint="eastAsia"/>
          <w:sz w:val="24"/>
          <w:lang w:val="en-US" w:eastAsia="zh-Hans"/>
        </w:rPr>
      </w:pPr>
      <w:r>
        <w:rPr>
          <w:rFonts w:hint="eastAsia"/>
          <w:sz w:val="24"/>
          <w:lang w:val="en-US" w:eastAsia="zh-Hans"/>
        </w:rPr>
        <w:t>银行账户：1100 6074 4018 0100 4979 6</w:t>
      </w:r>
    </w:p>
    <w:p w14:paraId="51773BB1">
      <w:pPr>
        <w:numPr>
          <w:ilvl w:val="0"/>
          <w:numId w:val="0"/>
        </w:numPr>
        <w:ind w:left="360" w:leftChars="0"/>
        <w:rPr>
          <w:rFonts w:hint="default" w:eastAsia="宋体"/>
          <w:sz w:val="24"/>
          <w:lang w:val="en-US" w:eastAsia="zh-CN"/>
        </w:rPr>
      </w:pPr>
      <w:r>
        <w:rPr>
          <w:rFonts w:hint="eastAsia"/>
          <w:sz w:val="24"/>
          <w:lang w:val="en-US" w:eastAsia="zh-CN"/>
        </w:rPr>
        <w:t>开票信息 专票，餐饮服务费</w:t>
      </w:r>
    </w:p>
    <w:p w14:paraId="0EA0136F">
      <w:pPr>
        <w:numPr>
          <w:ilvl w:val="0"/>
          <w:numId w:val="0"/>
        </w:numPr>
        <w:ind w:left="360" w:leftChars="0"/>
        <w:rPr>
          <w:rFonts w:hint="eastAsia"/>
          <w:sz w:val="24"/>
        </w:rPr>
      </w:pPr>
    </w:p>
    <w:p w14:paraId="3A639307">
      <w:pPr>
        <w:numPr>
          <w:ilvl w:val="0"/>
          <w:numId w:val="0"/>
        </w:numPr>
        <w:ind w:left="360" w:leftChars="0"/>
        <w:rPr>
          <w:rFonts w:hint="eastAsia"/>
          <w:sz w:val="24"/>
          <w:lang w:val="en-US" w:eastAsia="zh-Hans"/>
        </w:rPr>
      </w:pPr>
      <w:r>
        <w:rPr>
          <w:rFonts w:hint="eastAsia"/>
          <w:sz w:val="24"/>
          <w:lang w:val="en-US" w:eastAsia="zh-Hans"/>
        </w:rPr>
        <w:t>乙方</w:t>
      </w:r>
    </w:p>
    <w:p w14:paraId="77BE45F5">
      <w:pPr>
        <w:numPr>
          <w:ilvl w:val="0"/>
          <w:numId w:val="0"/>
        </w:numPr>
        <w:ind w:left="360" w:leftChars="0"/>
        <w:rPr>
          <w:rFonts w:hint="eastAsia"/>
          <w:sz w:val="24"/>
        </w:rPr>
      </w:pPr>
      <w:r>
        <w:rPr>
          <w:rFonts w:hint="eastAsia"/>
          <w:sz w:val="24"/>
          <w:lang w:val="en-US" w:eastAsia="zh-Hans"/>
        </w:rPr>
        <w:t>收款</w:t>
      </w:r>
      <w:r>
        <w:rPr>
          <w:rFonts w:hint="eastAsia"/>
          <w:sz w:val="24"/>
        </w:rPr>
        <w:t>账户明细；</w:t>
      </w:r>
    </w:p>
    <w:p w14:paraId="404CE225">
      <w:pPr>
        <w:numPr>
          <w:ilvl w:val="0"/>
          <w:numId w:val="0"/>
        </w:numPr>
        <w:ind w:left="360" w:leftChars="0"/>
        <w:rPr>
          <w:rFonts w:hint="eastAsia"/>
          <w:sz w:val="24"/>
        </w:rPr>
      </w:pPr>
      <w:r>
        <w:rPr>
          <w:rFonts w:hint="eastAsia"/>
          <w:sz w:val="24"/>
        </w:rPr>
        <w:t>名称：北京视觉盛宴餐饮管理有限公司</w:t>
      </w:r>
    </w:p>
    <w:p w14:paraId="00BAC4F0">
      <w:pPr>
        <w:numPr>
          <w:ilvl w:val="0"/>
          <w:numId w:val="0"/>
        </w:numPr>
        <w:ind w:left="360" w:leftChars="0"/>
        <w:rPr>
          <w:rFonts w:hint="eastAsia"/>
          <w:sz w:val="24"/>
        </w:rPr>
      </w:pPr>
      <w:r>
        <w:rPr>
          <w:rFonts w:hint="eastAsia"/>
          <w:sz w:val="24"/>
        </w:rPr>
        <w:t>开户行：上海浦东发展银行北京电子城分行</w:t>
      </w:r>
    </w:p>
    <w:p w14:paraId="431F9D06">
      <w:pPr>
        <w:numPr>
          <w:ilvl w:val="0"/>
          <w:numId w:val="0"/>
        </w:numPr>
        <w:ind w:left="360" w:leftChars="0"/>
        <w:rPr>
          <w:rFonts w:hint="eastAsia"/>
          <w:sz w:val="24"/>
        </w:rPr>
      </w:pPr>
      <w:r>
        <w:rPr>
          <w:rFonts w:hint="eastAsia"/>
          <w:sz w:val="24"/>
        </w:rPr>
        <w:t>账号：91200154800128497</w:t>
      </w:r>
    </w:p>
    <w:p w14:paraId="4E433237">
      <w:pPr>
        <w:numPr>
          <w:ilvl w:val="0"/>
          <w:numId w:val="0"/>
        </w:numPr>
        <w:rPr>
          <w:rFonts w:hint="eastAsia"/>
          <w:sz w:val="24"/>
        </w:rPr>
      </w:pPr>
    </w:p>
    <w:p w14:paraId="4A391521">
      <w:pPr>
        <w:numPr>
          <w:ilvl w:val="0"/>
          <w:numId w:val="0"/>
        </w:numPr>
        <w:ind w:left="360" w:leftChars="0"/>
        <w:rPr>
          <w:rFonts w:hint="eastAsia"/>
          <w:sz w:val="24"/>
        </w:rPr>
      </w:pPr>
      <w:r>
        <w:rPr>
          <w:rFonts w:hint="eastAsia"/>
          <w:sz w:val="24"/>
        </w:rPr>
        <w:t xml:space="preserve">康辉集团北京国际会议展览有限公司 </w:t>
      </w:r>
      <w:r>
        <w:rPr>
          <w:rFonts w:hint="default"/>
          <w:sz w:val="24"/>
        </w:rPr>
        <w:t xml:space="preserve">        </w:t>
      </w:r>
      <w:r>
        <w:rPr>
          <w:rFonts w:hint="eastAsia"/>
          <w:sz w:val="24"/>
        </w:rPr>
        <w:t>北京视觉盛宴餐饮管理有限公司</w:t>
      </w:r>
    </w:p>
    <w:p w14:paraId="09E8DA8A">
      <w:pPr>
        <w:numPr>
          <w:ilvl w:val="0"/>
          <w:numId w:val="0"/>
        </w:numPr>
        <w:ind w:left="360" w:leftChars="0"/>
        <w:rPr>
          <w:rFonts w:hint="eastAsia"/>
          <w:sz w:val="24"/>
        </w:rPr>
      </w:pPr>
    </w:p>
    <w:p w14:paraId="772CC759">
      <w:pPr>
        <w:numPr>
          <w:ilvl w:val="0"/>
          <w:numId w:val="0"/>
        </w:numPr>
        <w:ind w:left="360" w:leftChars="0"/>
        <w:rPr>
          <w:rFonts w:hint="default"/>
          <w:sz w:val="24"/>
          <w:lang w:eastAsia="zh-Hans"/>
        </w:rPr>
      </w:pPr>
      <w:r>
        <w:rPr>
          <w:rFonts w:hint="eastAsia"/>
          <w:sz w:val="24"/>
          <w:lang w:val="en-US" w:eastAsia="zh-Hans"/>
        </w:rPr>
        <w:t>签字</w:t>
      </w:r>
      <w:r>
        <w:rPr>
          <w:rFonts w:hint="default"/>
          <w:sz w:val="24"/>
          <w:lang w:eastAsia="zh-Hans"/>
        </w:rPr>
        <w:t xml:space="preserve">；                                  </w:t>
      </w:r>
      <w:r>
        <w:rPr>
          <w:rFonts w:hint="eastAsia"/>
          <w:sz w:val="24"/>
          <w:lang w:val="en-US" w:eastAsia="zh-Hans"/>
        </w:rPr>
        <w:t>签字</w:t>
      </w:r>
      <w:r>
        <w:rPr>
          <w:rFonts w:hint="default"/>
          <w:sz w:val="24"/>
          <w:lang w:eastAsia="zh-Hans"/>
        </w:rPr>
        <w:t>；</w:t>
      </w:r>
    </w:p>
    <w:p w14:paraId="1EBBF565">
      <w:pPr>
        <w:numPr>
          <w:ilvl w:val="0"/>
          <w:numId w:val="0"/>
        </w:numPr>
        <w:ind w:left="360" w:leftChars="0"/>
        <w:rPr>
          <w:rFonts w:hint="eastAsia"/>
          <w:sz w:val="24"/>
          <w:lang w:eastAsia="zh-Hans"/>
        </w:rPr>
      </w:pPr>
    </w:p>
    <w:p w14:paraId="70CD11BE">
      <w:pPr>
        <w:numPr>
          <w:ilvl w:val="0"/>
          <w:numId w:val="0"/>
        </w:numPr>
        <w:ind w:left="360" w:leftChars="0"/>
        <w:rPr>
          <w:rFonts w:hint="default"/>
          <w:sz w:val="24"/>
          <w:lang w:eastAsia="zh-Hans"/>
        </w:rPr>
      </w:pPr>
      <w:r>
        <w:rPr>
          <w:rFonts w:hint="eastAsia"/>
          <w:sz w:val="24"/>
          <w:lang w:val="en-US" w:eastAsia="zh-Hans"/>
        </w:rPr>
        <w:t>盖章</w:t>
      </w:r>
      <w:r>
        <w:rPr>
          <w:rFonts w:hint="default"/>
          <w:sz w:val="24"/>
          <w:lang w:eastAsia="zh-Hans"/>
        </w:rPr>
        <w:t xml:space="preserve">；                                  </w:t>
      </w:r>
      <w:r>
        <w:rPr>
          <w:rFonts w:hint="eastAsia"/>
          <w:sz w:val="24"/>
          <w:lang w:val="en-US" w:eastAsia="zh-Hans"/>
        </w:rPr>
        <w:t>盖章</w:t>
      </w:r>
      <w:r>
        <w:rPr>
          <w:rFonts w:hint="default"/>
          <w:sz w:val="24"/>
          <w:lang w:eastAsia="zh-Hans"/>
        </w:rPr>
        <w:t>；</w:t>
      </w:r>
    </w:p>
    <w:p w14:paraId="7A14A1CB">
      <w:pPr>
        <w:numPr>
          <w:ilvl w:val="0"/>
          <w:numId w:val="0"/>
        </w:numPr>
        <w:ind w:left="360" w:leftChars="0"/>
        <w:rPr>
          <w:rFonts w:hint="default"/>
          <w:sz w:val="24"/>
          <w:lang w:eastAsia="zh-Hans"/>
        </w:rPr>
      </w:pPr>
    </w:p>
    <w:p w14:paraId="285B1C61">
      <w:pPr>
        <w:numPr>
          <w:ilvl w:val="0"/>
          <w:numId w:val="0"/>
        </w:numPr>
        <w:ind w:left="360" w:leftChars="0"/>
        <w:rPr>
          <w:rFonts w:hint="eastAsia"/>
          <w:sz w:val="24"/>
          <w:lang w:val="en-US" w:eastAsia="zh-Hans"/>
        </w:rPr>
      </w:pPr>
      <w:r>
        <w:rPr>
          <w:rFonts w:hint="eastAsia"/>
          <w:sz w:val="24"/>
          <w:lang w:val="en-US" w:eastAsia="zh-Hans"/>
        </w:rPr>
        <w:t>年</w:t>
      </w:r>
      <w:r>
        <w:rPr>
          <w:rFonts w:hint="default"/>
          <w:sz w:val="24"/>
          <w:lang w:eastAsia="zh-Hans"/>
        </w:rPr>
        <w:t xml:space="preserve">    </w:t>
      </w:r>
      <w:r>
        <w:rPr>
          <w:rFonts w:hint="eastAsia"/>
          <w:sz w:val="24"/>
          <w:lang w:val="en-US" w:eastAsia="zh-Hans"/>
        </w:rPr>
        <w:t>月</w:t>
      </w:r>
      <w:r>
        <w:rPr>
          <w:rFonts w:hint="default"/>
          <w:sz w:val="24"/>
          <w:lang w:eastAsia="zh-Hans"/>
        </w:rPr>
        <w:t xml:space="preserve">     </w:t>
      </w:r>
      <w:r>
        <w:rPr>
          <w:rFonts w:hint="eastAsia"/>
          <w:sz w:val="24"/>
          <w:lang w:val="en-US" w:eastAsia="zh-Hans"/>
        </w:rPr>
        <w:t>日</w:t>
      </w:r>
      <w:r>
        <w:rPr>
          <w:rFonts w:hint="default"/>
          <w:sz w:val="24"/>
          <w:lang w:eastAsia="zh-Hans"/>
        </w:rPr>
        <w:t xml:space="preserve">                             </w:t>
      </w:r>
      <w:r>
        <w:rPr>
          <w:rFonts w:hint="eastAsia"/>
          <w:sz w:val="24"/>
          <w:lang w:val="en-US" w:eastAsia="zh-Hans"/>
        </w:rPr>
        <w:t>年</w:t>
      </w:r>
      <w:r>
        <w:rPr>
          <w:rFonts w:hint="default"/>
          <w:sz w:val="24"/>
          <w:lang w:eastAsia="zh-Hans"/>
        </w:rPr>
        <w:t xml:space="preserve">   </w:t>
      </w:r>
      <w:r>
        <w:rPr>
          <w:rFonts w:hint="eastAsia"/>
          <w:sz w:val="24"/>
          <w:lang w:val="en-US" w:eastAsia="zh-Hans"/>
        </w:rPr>
        <w:t>月</w:t>
      </w:r>
      <w:r>
        <w:rPr>
          <w:rFonts w:hint="default"/>
          <w:sz w:val="24"/>
          <w:lang w:eastAsia="zh-Hans"/>
        </w:rPr>
        <w:t xml:space="preserve">   </w:t>
      </w:r>
      <w:r>
        <w:rPr>
          <w:rFonts w:hint="eastAsia"/>
          <w:sz w:val="24"/>
          <w:lang w:val="en-US" w:eastAsia="zh-Hans"/>
        </w:rPr>
        <w:t>日</w:t>
      </w:r>
    </w:p>
    <w:p w14:paraId="5054C2B3">
      <w:pPr>
        <w:numPr>
          <w:ilvl w:val="0"/>
          <w:numId w:val="0"/>
        </w:numPr>
        <w:ind w:left="360" w:leftChars="0"/>
        <w:rPr>
          <w:rFonts w:hint="eastAsia"/>
          <w:sz w:val="24"/>
          <w:lang w:eastAsia="zh-Hans"/>
        </w:rPr>
      </w:pPr>
    </w:p>
    <w:sectPr>
      <w:headerReference r:id="rId3" w:type="default"/>
      <w:pgSz w:w="11906" w:h="16838"/>
      <w:pgMar w:top="1134" w:right="1191"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Heiti SC Light">
    <w:panose1 w:val="02000000000000000000"/>
    <w:charset w:val="50"/>
    <w:family w:val="auto"/>
    <w:pitch w:val="default"/>
    <w:sig w:usb0="8000002F" w:usb1="0800004A" w:usb2="00000000" w:usb3="00000000" w:csb0="203E0000" w:csb1="00000000"/>
  </w:font>
  <w:font w:name="Porsche News Gothic Regular">
    <w:altName w:val="苹方-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60F9">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C0EE4"/>
    <w:multiLevelType w:val="multilevel"/>
    <w:tmpl w:val="3FDC0EE4"/>
    <w:lvl w:ilvl="0" w:tentative="0">
      <w:start w:val="1"/>
      <w:numFmt w:val="bullet"/>
      <w:lvlText w:val=""/>
      <w:lvlJc w:val="left"/>
      <w:pPr>
        <w:tabs>
          <w:tab w:val="left" w:pos="720"/>
        </w:tabs>
        <w:ind w:left="36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93E4044"/>
    <w:multiLevelType w:val="multilevel"/>
    <w:tmpl w:val="693E404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7B8626A8"/>
    <w:multiLevelType w:val="multilevel"/>
    <w:tmpl w:val="7B8626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bordersDoNotSurroundHeader w:val="0"/>
  <w:bordersDoNotSurroundFooter w:val="0"/>
  <w:documentProtection w:enforcement="0"/>
  <w:defaultTabStop w:val="425"/>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D3"/>
    <w:rsid w:val="00014AF7"/>
    <w:rsid w:val="00077FAC"/>
    <w:rsid w:val="000F48AE"/>
    <w:rsid w:val="001209B4"/>
    <w:rsid w:val="001540FE"/>
    <w:rsid w:val="001566F1"/>
    <w:rsid w:val="001841BF"/>
    <w:rsid w:val="001A0484"/>
    <w:rsid w:val="001E7318"/>
    <w:rsid w:val="00250913"/>
    <w:rsid w:val="00271131"/>
    <w:rsid w:val="00274534"/>
    <w:rsid w:val="00304DC8"/>
    <w:rsid w:val="00321E4D"/>
    <w:rsid w:val="0036060A"/>
    <w:rsid w:val="004075BB"/>
    <w:rsid w:val="00433028"/>
    <w:rsid w:val="004603C7"/>
    <w:rsid w:val="004914E6"/>
    <w:rsid w:val="004A4A06"/>
    <w:rsid w:val="004F5A0C"/>
    <w:rsid w:val="005071AE"/>
    <w:rsid w:val="0053674C"/>
    <w:rsid w:val="005A405F"/>
    <w:rsid w:val="005A774C"/>
    <w:rsid w:val="005B4A5C"/>
    <w:rsid w:val="005B625D"/>
    <w:rsid w:val="00624786"/>
    <w:rsid w:val="00662A66"/>
    <w:rsid w:val="0074363F"/>
    <w:rsid w:val="00744D97"/>
    <w:rsid w:val="007D2093"/>
    <w:rsid w:val="007D77DC"/>
    <w:rsid w:val="00813880"/>
    <w:rsid w:val="008D3D9B"/>
    <w:rsid w:val="008E519B"/>
    <w:rsid w:val="009014ED"/>
    <w:rsid w:val="00901DEE"/>
    <w:rsid w:val="0090465A"/>
    <w:rsid w:val="00930925"/>
    <w:rsid w:val="00971D6D"/>
    <w:rsid w:val="00A152C4"/>
    <w:rsid w:val="00A21BC4"/>
    <w:rsid w:val="00A329D3"/>
    <w:rsid w:val="00A80C16"/>
    <w:rsid w:val="00AE2F08"/>
    <w:rsid w:val="00B63BD2"/>
    <w:rsid w:val="00BA01DE"/>
    <w:rsid w:val="00BA243F"/>
    <w:rsid w:val="00BD3D47"/>
    <w:rsid w:val="00D009B7"/>
    <w:rsid w:val="00D57E38"/>
    <w:rsid w:val="00E80F6C"/>
    <w:rsid w:val="00EA077C"/>
    <w:rsid w:val="00F376C3"/>
    <w:rsid w:val="00FF0F2D"/>
    <w:rsid w:val="437CA4C4"/>
    <w:rsid w:val="5DBDCAA9"/>
    <w:rsid w:val="5FBDEF43"/>
    <w:rsid w:val="67D359FA"/>
    <w:rsid w:val="6BED6EA6"/>
    <w:rsid w:val="6BFBF82D"/>
    <w:rsid w:val="6F0F9C95"/>
    <w:rsid w:val="79DF7F01"/>
    <w:rsid w:val="7BFFD7F4"/>
    <w:rsid w:val="7CBF9FE8"/>
    <w:rsid w:val="7EBFDD5E"/>
    <w:rsid w:val="8EBB2A5E"/>
    <w:rsid w:val="B3E36000"/>
    <w:rsid w:val="CBB9AC43"/>
    <w:rsid w:val="D3EF7585"/>
    <w:rsid w:val="D56F167E"/>
    <w:rsid w:val="DDD3C9A9"/>
    <w:rsid w:val="DEFD324A"/>
    <w:rsid w:val="F6378904"/>
    <w:rsid w:val="F7EE0524"/>
    <w:rsid w:val="F7EF8AC2"/>
    <w:rsid w:val="FB775FAB"/>
    <w:rsid w:val="FDFF9540"/>
    <w:rsid w:val="FFDF5B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0"/>
    <w:qFormat/>
    <w:uiPriority w:val="0"/>
    <w:pPr>
      <w:keepNext/>
      <w:ind w:left="3000" w:hanging="3000" w:hangingChars="1250"/>
      <w:outlineLvl w:val="4"/>
    </w:pPr>
    <w:rPr>
      <w:sz w:val="24"/>
      <w:u w:val="single"/>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rFonts w:ascii="Heiti SC Light" w:eastAsia="Heiti SC Light"/>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link w:val="12"/>
    <w:qFormat/>
    <w:uiPriority w:val="0"/>
    <w:pPr>
      <w:jc w:val="center"/>
    </w:pPr>
    <w:rPr>
      <w:b/>
      <w:bCs/>
      <w:sz w:val="28"/>
    </w:rPr>
  </w:style>
  <w:style w:type="character" w:customStyle="1" w:styleId="10">
    <w:name w:val="标题 5字符"/>
    <w:basedOn w:val="9"/>
    <w:link w:val="2"/>
    <w:qFormat/>
    <w:uiPriority w:val="0"/>
    <w:rPr>
      <w:rFonts w:ascii="Times New Roman" w:hAnsi="Times New Roman" w:eastAsia="宋体" w:cs="Times New Roman"/>
      <w:u w:val="single"/>
    </w:rPr>
  </w:style>
  <w:style w:type="character" w:customStyle="1" w:styleId="11">
    <w:name w:val="页眉字符"/>
    <w:basedOn w:val="9"/>
    <w:link w:val="5"/>
    <w:qFormat/>
    <w:uiPriority w:val="0"/>
    <w:rPr>
      <w:rFonts w:ascii="Times New Roman" w:hAnsi="Times New Roman" w:eastAsia="宋体" w:cs="Times New Roman"/>
      <w:sz w:val="18"/>
      <w:szCs w:val="18"/>
      <w:lang w:val="zh-CN"/>
    </w:rPr>
  </w:style>
  <w:style w:type="character" w:customStyle="1" w:styleId="12">
    <w:name w:val="标题字符"/>
    <w:basedOn w:val="9"/>
    <w:link w:val="7"/>
    <w:qFormat/>
    <w:uiPriority w:val="0"/>
    <w:rPr>
      <w:rFonts w:ascii="Times New Roman" w:hAnsi="Times New Roman" w:eastAsia="宋体" w:cs="Times New Roman"/>
      <w:b/>
      <w:bCs/>
      <w:sz w:val="28"/>
    </w:rPr>
  </w:style>
  <w:style w:type="character" w:customStyle="1" w:styleId="13">
    <w:name w:val="页脚字符"/>
    <w:basedOn w:val="9"/>
    <w:link w:val="4"/>
    <w:qFormat/>
    <w:uiPriority w:val="99"/>
    <w:rPr>
      <w:rFonts w:ascii="Times New Roman" w:hAnsi="Times New Roman" w:eastAsia="宋体" w:cs="Times New Roman"/>
      <w:sz w:val="18"/>
      <w:szCs w:val="18"/>
    </w:rPr>
  </w:style>
  <w:style w:type="character" w:customStyle="1" w:styleId="14">
    <w:name w:val="批注框文本字符"/>
    <w:basedOn w:val="9"/>
    <w:link w:val="3"/>
    <w:semiHidden/>
    <w:qFormat/>
    <w:uiPriority w:val="99"/>
    <w:rPr>
      <w:rFonts w:ascii="Heiti SC Light" w:hAnsi="Times New Roman" w:eastAsia="Heiti SC Light" w:cs="Times New Roman"/>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11"/>
    <w:basedOn w:val="9"/>
    <w:qFormat/>
    <w:uiPriority w:val="0"/>
    <w:rPr>
      <w:rFonts w:hint="default" w:ascii="Porsche News Gothic Regular" w:hAnsi="Porsche News Gothic Regular" w:eastAsia="Porsche News Gothic Regular" w:cs="Porsche News Gothic Regular"/>
      <w:color w:val="000000"/>
      <w:sz w:val="22"/>
      <w:szCs w:val="22"/>
      <w:u w:val="none"/>
    </w:rPr>
  </w:style>
  <w:style w:type="character" w:customStyle="1" w:styleId="17">
    <w:name w:val="font51"/>
    <w:basedOn w:val="9"/>
    <w:qFormat/>
    <w:uiPriority w:val="0"/>
    <w:rPr>
      <w:rFonts w:hint="eastAsia" w:ascii="宋体" w:hAnsi="宋体" w:eastAsia="宋体" w:cs="宋体"/>
      <w:color w:val="000000"/>
      <w:sz w:val="22"/>
      <w:szCs w:val="22"/>
      <w:u w:val="none"/>
    </w:rPr>
  </w:style>
  <w:style w:type="character" w:customStyle="1" w:styleId="18">
    <w:name w:val="font41"/>
    <w:basedOn w:val="9"/>
    <w:qFormat/>
    <w:uiPriority w:val="0"/>
    <w:rPr>
      <w:rFonts w:hint="default" w:ascii="Porsche News Gothic Regular" w:hAnsi="Porsche News Gothic Regular" w:eastAsia="Porsche News Gothic Regular" w:cs="Porsche News Gothic Regular"/>
      <w:b/>
      <w:bCs/>
      <w:color w:val="000000"/>
      <w:sz w:val="22"/>
      <w:szCs w:val="22"/>
      <w:u w:val="none"/>
    </w:rPr>
  </w:style>
  <w:style w:type="character" w:customStyle="1" w:styleId="19">
    <w:name w:val="font31"/>
    <w:basedOn w:val="9"/>
    <w:qFormat/>
    <w:uiPriority w:val="0"/>
    <w:rPr>
      <w:rFonts w:ascii="Arial" w:hAnsi="Arial" w:cs="Arial"/>
      <w:b/>
      <w:bCs/>
      <w:color w:val="000000"/>
      <w:sz w:val="22"/>
      <w:szCs w:val="22"/>
      <w:u w:val="none"/>
    </w:rPr>
  </w:style>
  <w:style w:type="character" w:customStyle="1" w:styleId="20">
    <w:name w:val="font21"/>
    <w:basedOn w:val="9"/>
    <w:qFormat/>
    <w:uiPriority w:val="0"/>
    <w:rPr>
      <w:rFonts w:hint="default" w:ascii="Porsche News Gothic Regular" w:hAnsi="Porsche News Gothic Regular" w:eastAsia="Porsche News Gothic Regular" w:cs="Porsche News Gothic Regular"/>
      <w:b/>
      <w:bCs/>
      <w:color w:val="000000"/>
      <w:sz w:val="22"/>
      <w:szCs w:val="22"/>
      <w:u w:val="none"/>
    </w:rPr>
  </w:style>
  <w:style w:type="character" w:customStyle="1" w:styleId="21">
    <w:name w:val="font71"/>
    <w:basedOn w:val="9"/>
    <w:qFormat/>
    <w:uiPriority w:val="0"/>
    <w:rPr>
      <w:rFonts w:ascii="Arial" w:hAnsi="Arial" w:cs="Arial"/>
      <w:b/>
      <w:bCs/>
      <w:color w:val="000000"/>
      <w:sz w:val="22"/>
      <w:szCs w:val="22"/>
      <w:u w:val="none"/>
    </w:rPr>
  </w:style>
  <w:style w:type="character" w:customStyle="1" w:styleId="22">
    <w:name w:val="font61"/>
    <w:basedOn w:val="9"/>
    <w:qFormat/>
    <w:uiPriority w:val="0"/>
    <w:rPr>
      <w:rFonts w:hint="eastAsia" w:ascii="宋体" w:hAnsi="宋体" w:eastAsia="宋体" w:cs="宋体"/>
      <w:color w:val="000000"/>
      <w:sz w:val="22"/>
      <w:szCs w:val="22"/>
      <w:u w:val="none"/>
    </w:rPr>
  </w:style>
  <w:style w:type="paragraph" w:customStyle="1" w:styleId="23">
    <w:name w:val="列出段落1"/>
    <w:basedOn w:val="1"/>
    <w:qFormat/>
    <w:uiPriority w:val="0"/>
    <w:pPr>
      <w:ind w:left="72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党微</Company>
  <Pages>4</Pages>
  <Words>116</Words>
  <Characters>663</Characters>
  <Lines>5</Lines>
  <Paragraphs>1</Paragraphs>
  <TotalTime>3</TotalTime>
  <ScaleCrop>false</ScaleCrop>
  <LinksUpToDate>false</LinksUpToDate>
  <CharactersWithSpaces>778</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2015-05-08T07:59:00Z</dcterms:created>
  <dc:creator>微 党</dc:creator>
  <cp:lastModifiedBy>宴会外卖-党微-</cp:lastModifiedBy>
  <dcterms:modified xsi:type="dcterms:W3CDTF">2025-12-16T11:36:37Z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65A3198A32374085FF916064CDD9F96A</vt:lpwstr>
  </property>
</Properties>
</file>