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right="-66"/>
        <w:jc w:val="center"/>
        <w:rPr>
          <w:rFonts w:ascii="SimSun" w:hAnsi="SimSun" w:cs="SimSun"/>
          <w:b/>
          <w:sz w:val="44"/>
          <w:szCs w:val="44"/>
        </w:rPr>
      </w:pPr>
    </w:p>
    <w:p>
      <w:pPr>
        <w:spacing w:line="480" w:lineRule="auto"/>
        <w:ind w:right="-66"/>
        <w:jc w:val="center"/>
        <w:rPr>
          <w:rFonts w:ascii="SimSun" w:hAnsi="SimSun" w:cs="SimSun"/>
          <w:b/>
          <w:sz w:val="44"/>
          <w:szCs w:val="44"/>
        </w:rPr>
      </w:pPr>
    </w:p>
    <w:p>
      <w:pPr>
        <w:spacing w:line="480" w:lineRule="auto"/>
        <w:ind w:right="-66"/>
        <w:jc w:val="center"/>
        <w:rPr>
          <w:rFonts w:ascii="SimSun" w:hAnsi="SimSun" w:cs="SimSun"/>
          <w:b/>
          <w:sz w:val="44"/>
          <w:szCs w:val="44"/>
        </w:rPr>
      </w:pPr>
    </w:p>
    <w:p>
      <w:pPr>
        <w:spacing w:line="480" w:lineRule="auto"/>
        <w:ind w:right="-66"/>
        <w:jc w:val="center"/>
        <w:rPr>
          <w:rFonts w:ascii="SimSun" w:hAnsi="SimSun" w:cs="SimSun"/>
          <w:b/>
          <w:sz w:val="44"/>
          <w:szCs w:val="44"/>
        </w:rPr>
      </w:pPr>
      <w:r>
        <w:rPr>
          <w:rFonts w:hint="eastAsia" w:ascii="SimSun" w:hAnsi="SimSun" w:cs="SimSun"/>
          <w:b/>
          <w:sz w:val="44"/>
          <w:szCs w:val="44"/>
        </w:rPr>
        <w:t>泰康保险集团股份有限公司</w:t>
      </w:r>
    </w:p>
    <w:p>
      <w:pPr>
        <w:spacing w:line="480" w:lineRule="auto"/>
        <w:ind w:right="-66"/>
        <w:jc w:val="center"/>
        <w:rPr>
          <w:rFonts w:ascii="SimSun" w:hAnsi="SimSun" w:cs="SimSun"/>
          <w:b/>
          <w:sz w:val="44"/>
          <w:szCs w:val="44"/>
        </w:rPr>
      </w:pPr>
    </w:p>
    <w:p>
      <w:pPr>
        <w:spacing w:line="480" w:lineRule="auto"/>
        <w:ind w:left="454" w:right="454"/>
        <w:jc w:val="center"/>
        <w:rPr>
          <w:rFonts w:ascii="SimSun" w:hAnsi="SimSun" w:cs="SimSun"/>
          <w:b/>
          <w:sz w:val="44"/>
          <w:szCs w:val="44"/>
        </w:rPr>
      </w:pPr>
      <w:r>
        <w:rPr>
          <w:rFonts w:hint="eastAsia" w:ascii="SimSun" w:hAnsi="SimSun" w:cs="SimSun"/>
          <w:b/>
          <w:sz w:val="44"/>
          <w:szCs w:val="44"/>
        </w:rPr>
        <w:t>旅游项目服务协议</w:t>
      </w:r>
    </w:p>
    <w:p>
      <w:pPr>
        <w:spacing w:line="360" w:lineRule="exact"/>
        <w:jc w:val="center"/>
        <w:rPr>
          <w:rFonts w:ascii="SimSun" w:hAnsi="SimSun" w:cs="SimSun"/>
          <w:b/>
          <w:sz w:val="44"/>
          <w:szCs w:val="44"/>
        </w:rPr>
      </w:pPr>
    </w:p>
    <w:p>
      <w:pPr>
        <w:spacing w:line="360" w:lineRule="exact"/>
        <w:jc w:val="center"/>
        <w:rPr>
          <w:rFonts w:ascii="SimSun" w:hAnsi="SimSun" w:cs="SimSun"/>
          <w:sz w:val="32"/>
          <w:szCs w:val="32"/>
        </w:rPr>
      </w:pPr>
    </w:p>
    <w:p>
      <w:pPr>
        <w:pStyle w:val="8"/>
        <w:spacing w:line="360" w:lineRule="exact"/>
        <w:ind w:firstLine="353" w:firstLineChars="168"/>
        <w:rPr>
          <w:rFonts w:hAnsi="SimSun" w:cs="SimSun"/>
          <w:b/>
          <w:bCs/>
          <w:sz w:val="21"/>
          <w:szCs w:val="21"/>
        </w:rPr>
      </w:pPr>
    </w:p>
    <w:p>
      <w:pPr>
        <w:pStyle w:val="8"/>
        <w:spacing w:line="360" w:lineRule="exact"/>
        <w:ind w:firstLine="353" w:firstLineChars="168"/>
        <w:rPr>
          <w:rFonts w:hAnsi="SimSun" w:cs="SimSun"/>
          <w:b/>
          <w:bCs/>
          <w:sz w:val="21"/>
          <w:szCs w:val="21"/>
        </w:rPr>
      </w:pPr>
    </w:p>
    <w:p>
      <w:pPr>
        <w:spacing w:line="500" w:lineRule="exact"/>
        <w:rPr>
          <w:rFonts w:ascii="SimSun" w:hAnsi="SimSun" w:cs="SimSun"/>
          <w:b/>
          <w:sz w:val="44"/>
          <w:szCs w:val="44"/>
          <w:u w:val="single"/>
        </w:rPr>
      </w:pPr>
    </w:p>
    <w:p>
      <w:pPr>
        <w:spacing w:line="500" w:lineRule="exact"/>
        <w:rPr>
          <w:rFonts w:ascii="SimSun" w:hAnsi="SimSun" w:cs="SimSun"/>
          <w:b/>
          <w:sz w:val="44"/>
          <w:szCs w:val="44"/>
          <w:u w:val="single"/>
        </w:rPr>
      </w:pPr>
    </w:p>
    <w:p>
      <w:pPr>
        <w:spacing w:line="500" w:lineRule="exact"/>
        <w:rPr>
          <w:rFonts w:ascii="SimSun" w:hAnsi="SimSun" w:cs="SimSun"/>
          <w:b/>
          <w:sz w:val="44"/>
          <w:szCs w:val="44"/>
          <w:u w:val="single"/>
        </w:rPr>
      </w:pPr>
    </w:p>
    <w:p>
      <w:pPr>
        <w:spacing w:line="500" w:lineRule="exact"/>
        <w:rPr>
          <w:rFonts w:ascii="SimSun" w:hAnsi="SimSun" w:cs="SimSun"/>
          <w:b/>
          <w:color w:val="000000"/>
          <w:sz w:val="28"/>
          <w:szCs w:val="28"/>
        </w:rPr>
      </w:pPr>
      <w:r>
        <w:rPr>
          <w:rFonts w:hint="eastAsia" w:ascii="SimSun" w:hAnsi="SimSun" w:cs="SimSun"/>
          <w:b/>
          <w:sz w:val="28"/>
          <w:szCs w:val="28"/>
        </w:rPr>
        <w:t>甲方：</w:t>
      </w:r>
      <w:r>
        <w:rPr>
          <w:rFonts w:hint="eastAsia" w:ascii="SimSun" w:hAnsi="SimSun" w:cs="SimSun"/>
          <w:b/>
          <w:color w:val="000000"/>
          <w:sz w:val="28"/>
          <w:szCs w:val="28"/>
        </w:rPr>
        <w:t>泰康保险集团股份有限公司工会委员会</w:t>
      </w:r>
      <w:r>
        <w:rPr>
          <w:rFonts w:hint="eastAsia" w:ascii="SimSun" w:hAnsi="SimSun" w:cs="SimSun"/>
          <w:b/>
          <w:color w:val="000000"/>
          <w:sz w:val="28"/>
          <w:szCs w:val="28"/>
        </w:rPr>
        <w:tab/>
      </w:r>
      <w:r>
        <w:rPr>
          <w:rFonts w:hint="eastAsia" w:ascii="SimSun" w:hAnsi="SimSun" w:cs="SimSun"/>
          <w:b/>
          <w:color w:val="000000"/>
          <w:sz w:val="28"/>
          <w:szCs w:val="28"/>
        </w:rPr>
        <w:tab/>
      </w:r>
      <w:r>
        <w:rPr>
          <w:rFonts w:hint="eastAsia" w:ascii="SimSun" w:hAnsi="SimSun" w:cs="SimSun"/>
          <w:b/>
          <w:color w:val="000000"/>
          <w:sz w:val="28"/>
          <w:szCs w:val="28"/>
        </w:rPr>
        <w:tab/>
      </w:r>
      <w:r>
        <w:rPr>
          <w:rFonts w:hint="eastAsia" w:ascii="SimSun" w:hAnsi="SimSun" w:cs="SimSun"/>
          <w:b/>
          <w:color w:val="000000"/>
          <w:sz w:val="28"/>
          <w:szCs w:val="28"/>
        </w:rPr>
        <w:tab/>
      </w:r>
    </w:p>
    <w:p>
      <w:pPr>
        <w:spacing w:line="500" w:lineRule="exact"/>
        <w:rPr>
          <w:rFonts w:ascii="SimSun" w:hAnsi="SimSun" w:cs="SimSun"/>
          <w:b/>
          <w:sz w:val="28"/>
          <w:szCs w:val="28"/>
        </w:rPr>
      </w:pPr>
      <w:r>
        <w:rPr>
          <w:rFonts w:hint="eastAsia" w:ascii="SimSun" w:hAnsi="SimSun" w:cs="SimSun"/>
          <w:b/>
          <w:sz w:val="28"/>
          <w:szCs w:val="28"/>
        </w:rPr>
        <w:t>乙方：康辉集团北京国际会议展览有限公司</w:t>
      </w:r>
    </w:p>
    <w:p>
      <w:pPr>
        <w:spacing w:line="500" w:lineRule="exact"/>
        <w:rPr>
          <w:rFonts w:ascii="SimSun" w:hAnsi="SimSun" w:cs="SimSun"/>
          <w:b/>
          <w:sz w:val="28"/>
          <w:szCs w:val="28"/>
        </w:rPr>
      </w:pPr>
      <w:r>
        <w:rPr>
          <w:rFonts w:hint="eastAsia" w:ascii="SimSun" w:hAnsi="SimSun" w:cs="SimSun"/>
          <w:b/>
          <w:sz w:val="28"/>
          <w:szCs w:val="28"/>
        </w:rPr>
        <w:t xml:space="preserve">          </w:t>
      </w:r>
    </w:p>
    <w:p>
      <w:pPr>
        <w:spacing w:line="500" w:lineRule="exact"/>
        <w:rPr>
          <w:rFonts w:ascii="SimSun" w:hAnsi="SimSun" w:cs="SimSun"/>
          <w:b/>
          <w:sz w:val="28"/>
          <w:szCs w:val="28"/>
        </w:rPr>
      </w:pPr>
      <w:r>
        <w:rPr>
          <w:rFonts w:hint="eastAsia" w:ascii="SimSun" w:hAnsi="SimSun" w:cs="SimSun"/>
          <w:b/>
          <w:sz w:val="28"/>
          <w:szCs w:val="28"/>
        </w:rPr>
        <w:tab/>
      </w:r>
      <w:r>
        <w:rPr>
          <w:rFonts w:hint="eastAsia" w:ascii="SimSun" w:hAnsi="SimSun" w:cs="SimSun"/>
          <w:b/>
          <w:sz w:val="28"/>
          <w:szCs w:val="28"/>
        </w:rPr>
        <w:tab/>
      </w:r>
      <w:r>
        <w:rPr>
          <w:rFonts w:hint="eastAsia" w:ascii="SimSun" w:hAnsi="SimSun" w:cs="SimSun"/>
          <w:b/>
          <w:sz w:val="28"/>
          <w:szCs w:val="28"/>
        </w:rPr>
        <w:tab/>
      </w:r>
    </w:p>
    <w:p>
      <w:pPr>
        <w:spacing w:line="500" w:lineRule="exact"/>
        <w:rPr>
          <w:rFonts w:ascii="SimSun" w:hAnsi="SimSun" w:cs="SimSun"/>
          <w:b/>
          <w:sz w:val="28"/>
          <w:szCs w:val="28"/>
        </w:rPr>
      </w:pPr>
    </w:p>
    <w:p>
      <w:pPr>
        <w:spacing w:line="500" w:lineRule="exact"/>
        <w:rPr>
          <w:rFonts w:ascii="SimSun" w:hAnsi="SimSun" w:cs="SimSun"/>
          <w:b/>
          <w:sz w:val="28"/>
          <w:szCs w:val="28"/>
        </w:rPr>
      </w:pPr>
      <w:r>
        <w:rPr>
          <w:rFonts w:hint="eastAsia" w:ascii="SimSun" w:hAnsi="SimSun" w:cs="SimSun"/>
          <w:b/>
          <w:sz w:val="28"/>
          <w:szCs w:val="28"/>
        </w:rPr>
        <w:t>协议有效期:自合同签订生效后至本次“新疆线”活动按约定全部完成时止</w:t>
      </w:r>
    </w:p>
    <w:p>
      <w:pPr>
        <w:spacing w:line="500" w:lineRule="exact"/>
        <w:rPr>
          <w:rFonts w:ascii="SimSun" w:hAnsi="SimSun" w:cs="SimSun"/>
          <w:b/>
          <w:sz w:val="28"/>
          <w:szCs w:val="28"/>
        </w:rPr>
      </w:pPr>
      <w:r>
        <w:rPr>
          <w:rFonts w:hint="eastAsia" w:ascii="SimSun" w:hAnsi="SimSun" w:cs="SimSun"/>
          <w:b/>
          <w:sz w:val="28"/>
          <w:szCs w:val="28"/>
        </w:rPr>
        <w:t xml:space="preserve">签约日期：2023年5月【 </w:t>
      </w:r>
      <w:r>
        <w:rPr>
          <w:rFonts w:hint="default" w:ascii="SimSun" w:hAnsi="SimSun" w:cs="SimSun"/>
          <w:b/>
          <w:sz w:val="28"/>
          <w:szCs w:val="28"/>
        </w:rPr>
        <w:t>5</w:t>
      </w:r>
      <w:r>
        <w:rPr>
          <w:rFonts w:hint="eastAsia" w:ascii="SimSun" w:hAnsi="SimSun" w:cs="SimSun"/>
          <w:b/>
          <w:sz w:val="28"/>
          <w:szCs w:val="28"/>
        </w:rPr>
        <w:t xml:space="preserve"> 】日</w:t>
      </w:r>
    </w:p>
    <w:p>
      <w:pPr>
        <w:spacing w:line="500" w:lineRule="exact"/>
        <w:rPr>
          <w:rFonts w:ascii="SimSun" w:hAnsi="SimSun" w:cs="SimSun"/>
          <w:b/>
          <w:sz w:val="28"/>
          <w:szCs w:val="28"/>
        </w:rPr>
      </w:pPr>
    </w:p>
    <w:p>
      <w:pPr>
        <w:pStyle w:val="8"/>
        <w:ind w:firstLine="471" w:firstLineChars="168"/>
        <w:rPr>
          <w:rFonts w:hAnsi="SimSun" w:cs="SimSun"/>
          <w:b/>
          <w:bCs/>
          <w:sz w:val="28"/>
          <w:szCs w:val="28"/>
          <w:u w:val="single"/>
        </w:rPr>
      </w:pPr>
    </w:p>
    <w:p>
      <w:pPr>
        <w:pStyle w:val="8"/>
        <w:ind w:firstLine="471" w:firstLineChars="168"/>
        <w:rPr>
          <w:rFonts w:hAnsi="SimSun" w:cs="SimSun"/>
          <w:b/>
          <w:bCs/>
          <w:sz w:val="28"/>
          <w:szCs w:val="28"/>
          <w:u w:val="single"/>
        </w:rPr>
      </w:pPr>
    </w:p>
    <w:p>
      <w:pPr>
        <w:pStyle w:val="8"/>
        <w:ind w:firstLine="471" w:firstLineChars="168"/>
        <w:rPr>
          <w:rFonts w:hAnsi="SimSun" w:cs="SimSun"/>
          <w:b/>
          <w:bCs/>
          <w:sz w:val="28"/>
          <w:szCs w:val="28"/>
          <w:u w:val="single"/>
        </w:rPr>
      </w:pPr>
    </w:p>
    <w:p>
      <w:pPr>
        <w:pStyle w:val="8"/>
        <w:ind w:firstLine="471" w:firstLineChars="168"/>
        <w:rPr>
          <w:rFonts w:hAnsi="SimSun" w:cs="SimSun"/>
          <w:b/>
          <w:bCs/>
          <w:sz w:val="28"/>
          <w:szCs w:val="28"/>
          <w:u w:val="single"/>
        </w:rPr>
      </w:pPr>
    </w:p>
    <w:p>
      <w:pPr>
        <w:pStyle w:val="8"/>
        <w:ind w:firstLine="471" w:firstLineChars="168"/>
        <w:rPr>
          <w:rFonts w:hAnsi="SimSun" w:cs="SimSun"/>
          <w:b/>
          <w:bCs/>
          <w:sz w:val="28"/>
          <w:szCs w:val="28"/>
          <w:u w:val="single"/>
        </w:rPr>
      </w:pPr>
    </w:p>
    <w:p>
      <w:pPr>
        <w:pStyle w:val="8"/>
        <w:ind w:firstLine="471" w:firstLineChars="168"/>
        <w:rPr>
          <w:rFonts w:hAnsi="SimSun" w:cs="SimSun"/>
          <w:sz w:val="21"/>
          <w:szCs w:val="21"/>
        </w:rPr>
      </w:pPr>
      <w:r>
        <w:rPr>
          <w:rFonts w:hint="eastAsia" w:hAnsi="SimSun" w:cs="SimSun"/>
          <w:b/>
          <w:bCs/>
          <w:sz w:val="28"/>
          <w:szCs w:val="28"/>
        </w:rPr>
        <w:t xml:space="preserve"> </w:t>
      </w:r>
      <w:r>
        <w:rPr>
          <w:rFonts w:hint="eastAsia" w:hAnsi="SimSun" w:cs="SimSun"/>
          <w:b/>
          <w:color w:val="000000"/>
          <w:sz w:val="21"/>
          <w:szCs w:val="21"/>
          <w:u w:val="single"/>
        </w:rPr>
        <w:t>泰康保险集团股份有限公司工会委员会</w:t>
      </w:r>
      <w:r>
        <w:rPr>
          <w:rFonts w:hint="eastAsia" w:hAnsi="SimSun" w:cs="SimSun"/>
          <w:sz w:val="21"/>
          <w:szCs w:val="21"/>
        </w:rPr>
        <w:t>（以下简称“甲方”）与</w:t>
      </w:r>
      <w:r>
        <w:rPr>
          <w:rFonts w:hint="eastAsia" w:hAnsi="SimSun" w:cs="SimSun"/>
          <w:sz w:val="21"/>
          <w:szCs w:val="21"/>
          <w:u w:val="single"/>
        </w:rPr>
        <w:t>康辉集团北京国际会议展览有限公司</w:t>
      </w:r>
      <w:r>
        <w:rPr>
          <w:rFonts w:hint="eastAsia" w:hAnsi="SimSun" w:cs="SimSun"/>
          <w:sz w:val="21"/>
          <w:szCs w:val="21"/>
        </w:rPr>
        <w:t>（以下简称“乙方”），本着诚实信用，平等互利的原则，经协商一致，就乙方为甲方提供本协议第1条“项目内容”约定的会议安排和参观活动服务，达成以下协议：</w:t>
      </w:r>
    </w:p>
    <w:p>
      <w:pPr>
        <w:pStyle w:val="8"/>
        <w:ind w:firstLine="0"/>
        <w:outlineLvl w:val="0"/>
        <w:rPr>
          <w:rFonts w:hAnsi="SimSun" w:cs="SimSun"/>
          <w:b/>
          <w:bCs/>
          <w:sz w:val="21"/>
          <w:szCs w:val="21"/>
        </w:rPr>
      </w:pPr>
      <w:r>
        <w:rPr>
          <w:rFonts w:hint="eastAsia" w:hAnsi="SimSun" w:cs="SimSun"/>
          <w:b/>
          <w:bCs/>
          <w:sz w:val="21"/>
          <w:szCs w:val="21"/>
        </w:rPr>
        <w:t>1、项目内容</w:t>
      </w:r>
    </w:p>
    <w:p>
      <w:pPr>
        <w:pStyle w:val="8"/>
        <w:ind w:firstLine="205" w:firstLineChars="98"/>
        <w:rPr>
          <w:rFonts w:hAnsi="SimSun" w:cs="SimSun"/>
          <w:sz w:val="21"/>
          <w:szCs w:val="21"/>
        </w:rPr>
      </w:pPr>
      <w:r>
        <w:rPr>
          <w:rFonts w:hint="eastAsia" w:hAnsi="SimSun" w:cs="SimSun"/>
          <w:bCs/>
          <w:sz w:val="21"/>
          <w:szCs w:val="21"/>
        </w:rPr>
        <w:t>1.1</w:t>
      </w:r>
      <w:r>
        <w:rPr>
          <w:rFonts w:hint="eastAsia" w:hAnsi="SimSun" w:cs="SimSun"/>
          <w:sz w:val="21"/>
          <w:szCs w:val="21"/>
        </w:rPr>
        <w:t>项目名称：泰康保险集团10年和20年司龄员工奖励游新疆线</w:t>
      </w:r>
    </w:p>
    <w:p>
      <w:pPr>
        <w:pStyle w:val="8"/>
        <w:ind w:firstLine="205" w:firstLineChars="98"/>
        <w:rPr>
          <w:rFonts w:hAnsi="SimSun" w:cs="SimSun"/>
          <w:color w:val="000000" w:themeColor="text1"/>
          <w:sz w:val="21"/>
          <w:szCs w:val="21"/>
          <w:highlight w:val="none"/>
          <w14:textFill>
            <w14:solidFill>
              <w14:schemeClr w14:val="tx1"/>
            </w14:solidFill>
          </w14:textFill>
        </w:rPr>
      </w:pPr>
      <w:r>
        <w:rPr>
          <w:rFonts w:hint="eastAsia" w:hAnsi="SimSun" w:cs="SimSun"/>
          <w:color w:val="000000" w:themeColor="text1"/>
          <w:sz w:val="21"/>
          <w:szCs w:val="21"/>
          <w:highlight w:val="none"/>
          <w14:textFill>
            <w14:solidFill>
              <w14:schemeClr w14:val="tx1"/>
            </w14:solidFill>
          </w14:textFill>
        </w:rPr>
        <w:t>1.2项目时间：2023年6月</w:t>
      </w:r>
      <w:r>
        <w:rPr>
          <w:rFonts w:hint="eastAsia" w:hAnsi="SimSun" w:cs="SimSun"/>
          <w:color w:val="000000" w:themeColor="text1"/>
          <w:sz w:val="21"/>
          <w:szCs w:val="21"/>
          <w:highlight w:val="none"/>
          <w:lang w:eastAsia="zh-Hans"/>
          <w14:textFill>
            <w14:solidFill>
              <w14:schemeClr w14:val="tx1"/>
            </w14:solidFill>
          </w14:textFill>
        </w:rPr>
        <w:t>、9月</w:t>
      </w:r>
      <w:r>
        <w:rPr>
          <w:rFonts w:hint="eastAsia" w:hAnsi="SimSun" w:cs="SimSun"/>
          <w:color w:val="000000" w:themeColor="text1"/>
          <w:sz w:val="21"/>
          <w:szCs w:val="21"/>
          <w:highlight w:val="none"/>
          <w14:textFill>
            <w14:solidFill>
              <w14:schemeClr w14:val="tx1"/>
            </w14:solidFill>
          </w14:textFill>
        </w:rPr>
        <w:t>（不含</w:t>
      </w:r>
      <w:r>
        <w:rPr>
          <w:rFonts w:hint="eastAsia" w:hAnsi="SimSun" w:cs="SimSun"/>
          <w:color w:val="000000" w:themeColor="text1"/>
          <w:sz w:val="21"/>
          <w:szCs w:val="21"/>
          <w:highlight w:val="none"/>
          <w:lang w:eastAsia="zh-Hans"/>
          <w14:textFill>
            <w14:solidFill>
              <w14:schemeClr w14:val="tx1"/>
            </w14:solidFill>
          </w14:textFill>
        </w:rPr>
        <w:t>法定公众假期</w:t>
      </w:r>
      <w:r>
        <w:rPr>
          <w:rFonts w:hint="eastAsia" w:hAnsi="SimSun" w:cs="SimSun"/>
          <w:color w:val="000000" w:themeColor="text1"/>
          <w:sz w:val="21"/>
          <w:szCs w:val="21"/>
          <w:highlight w:val="none"/>
          <w14:textFill>
            <w14:solidFill>
              <w14:schemeClr w14:val="tx1"/>
            </w14:solidFill>
          </w14:textFill>
        </w:rPr>
        <w:t>）</w:t>
      </w:r>
    </w:p>
    <w:p>
      <w:pPr>
        <w:pStyle w:val="8"/>
        <w:ind w:firstLine="205" w:firstLineChars="98"/>
        <w:rPr>
          <w:rFonts w:hAnsi="SimSun" w:cs="SimSun"/>
          <w:color w:val="000000" w:themeColor="text1"/>
          <w:sz w:val="21"/>
          <w:szCs w:val="21"/>
          <w:highlight w:val="none"/>
          <w14:textFill>
            <w14:solidFill>
              <w14:schemeClr w14:val="tx1"/>
            </w14:solidFill>
          </w14:textFill>
        </w:rPr>
      </w:pPr>
      <w:r>
        <w:rPr>
          <w:rFonts w:hint="eastAsia" w:hAnsi="SimSun" w:cs="SimSun"/>
          <w:color w:val="000000" w:themeColor="text1"/>
          <w:sz w:val="21"/>
          <w:szCs w:val="21"/>
          <w:highlight w:val="none"/>
          <w14:textFill>
            <w14:solidFill>
              <w14:schemeClr w14:val="tx1"/>
            </w14:solidFill>
          </w14:textFill>
        </w:rPr>
        <w:t>1.3项目地点：新疆，见《附件一：活动日程》</w:t>
      </w:r>
    </w:p>
    <w:p>
      <w:pPr>
        <w:pStyle w:val="8"/>
        <w:ind w:firstLine="205" w:firstLineChars="98"/>
        <w:rPr>
          <w:rFonts w:hAnsi="SimSun" w:cs="SimSun"/>
          <w:color w:val="000000" w:themeColor="text1"/>
          <w:sz w:val="21"/>
          <w:szCs w:val="21"/>
          <w:highlight w:val="none"/>
          <w14:textFill>
            <w14:solidFill>
              <w14:schemeClr w14:val="tx1"/>
            </w14:solidFill>
          </w14:textFill>
        </w:rPr>
      </w:pPr>
      <w:r>
        <w:rPr>
          <w:rFonts w:hint="eastAsia" w:hAnsi="SimSun" w:cs="SimSun"/>
          <w:color w:val="000000" w:themeColor="text1"/>
          <w:sz w:val="21"/>
          <w:szCs w:val="21"/>
          <w:highlight w:val="none"/>
          <w14:textFill>
            <w14:solidFill>
              <w14:schemeClr w14:val="tx1"/>
            </w14:solidFill>
          </w14:textFill>
        </w:rPr>
        <w:t>1.4参与人数：1300人</w:t>
      </w:r>
    </w:p>
    <w:p>
      <w:pPr>
        <w:pStyle w:val="8"/>
        <w:ind w:firstLine="205" w:firstLineChars="98"/>
        <w:rPr>
          <w:rFonts w:hAnsi="SimSun" w:cs="SimSun"/>
          <w:sz w:val="21"/>
          <w:szCs w:val="21"/>
        </w:rPr>
      </w:pPr>
      <w:r>
        <w:rPr>
          <w:rFonts w:hint="eastAsia" w:hAnsi="SimSun" w:cs="SimSun"/>
          <w:sz w:val="21"/>
          <w:szCs w:val="21"/>
        </w:rPr>
        <w:tab/>
      </w:r>
    </w:p>
    <w:p>
      <w:pPr>
        <w:pStyle w:val="8"/>
        <w:numPr>
          <w:ilvl w:val="0"/>
          <w:numId w:val="1"/>
        </w:numPr>
        <w:rPr>
          <w:rFonts w:hAnsi="SimSun" w:cs="SimSun"/>
          <w:b/>
          <w:bCs/>
          <w:sz w:val="21"/>
          <w:szCs w:val="21"/>
        </w:rPr>
      </w:pPr>
      <w:r>
        <w:rPr>
          <w:rFonts w:hint="eastAsia" w:hAnsi="SimSun" w:cs="SimSun"/>
          <w:b/>
          <w:bCs/>
          <w:sz w:val="21"/>
          <w:szCs w:val="21"/>
        </w:rPr>
        <w:t>价格条款</w:t>
      </w:r>
    </w:p>
    <w:p>
      <w:pPr>
        <w:pStyle w:val="8"/>
        <w:ind w:firstLine="0"/>
        <w:rPr>
          <w:rFonts w:hAnsi="SimSun" w:cs="SimSun"/>
          <w:color w:val="000000" w:themeColor="text1"/>
          <w:sz w:val="21"/>
          <w:szCs w:val="21"/>
          <w14:textFill>
            <w14:solidFill>
              <w14:schemeClr w14:val="tx1"/>
            </w14:solidFill>
          </w14:textFill>
        </w:rPr>
      </w:pPr>
      <w:r>
        <w:rPr>
          <w:rFonts w:hint="eastAsia" w:hAnsi="SimSun" w:cs="SimSun"/>
          <w:bCs/>
          <w:color w:val="000000" w:themeColor="text1"/>
          <w:sz w:val="21"/>
          <w:szCs w:val="21"/>
          <w14:textFill>
            <w14:solidFill>
              <w14:schemeClr w14:val="tx1"/>
            </w14:solidFill>
          </w14:textFill>
        </w:rPr>
        <w:t>　2.1</w:t>
      </w:r>
      <w:r>
        <w:rPr>
          <w:rFonts w:hint="eastAsia" w:hAnsi="SimSun" w:cs="SimSun"/>
          <w:color w:val="000000" w:themeColor="text1"/>
          <w:sz w:val="21"/>
          <w:szCs w:val="21"/>
          <w14:textFill>
            <w14:solidFill>
              <w14:schemeClr w14:val="tx1"/>
            </w14:solidFill>
          </w14:textFill>
        </w:rPr>
        <w:t>报价详情</w:t>
      </w:r>
    </w:p>
    <w:p>
      <w:pPr>
        <w:pStyle w:val="8"/>
        <w:ind w:firstLine="0"/>
        <w:rPr>
          <w:rFonts w:hAnsi="SimSun" w:cs="SimSun"/>
          <w:color w:val="000000" w:themeColor="text1"/>
          <w:sz w:val="21"/>
          <w:szCs w:val="21"/>
          <w:highlight w:val="none"/>
          <w14:textFill>
            <w14:solidFill>
              <w14:schemeClr w14:val="tx1"/>
            </w14:solidFill>
          </w14:textFill>
        </w:rPr>
      </w:pPr>
      <w:r>
        <w:rPr>
          <w:rFonts w:hint="eastAsia" w:hAnsi="SimSun" w:cs="SimSun"/>
          <w:color w:val="000000" w:themeColor="text1"/>
          <w:sz w:val="21"/>
          <w:szCs w:val="21"/>
          <w:highlight w:val="none"/>
          <w14:textFill>
            <w14:solidFill>
              <w14:schemeClr w14:val="tx1"/>
            </w14:solidFill>
          </w14:textFill>
        </w:rPr>
        <w:t xml:space="preserve">  团　费：10000元/人，（未含单房差1900元/人）见《附件二：报价单》</w:t>
      </w:r>
    </w:p>
    <w:p>
      <w:pPr>
        <w:pStyle w:val="8"/>
        <w:numPr>
          <w:ilvl w:val="0"/>
          <w:numId w:val="2"/>
        </w:numPr>
        <w:rPr>
          <w:rFonts w:hAnsi="SimSun" w:cs="SimSun"/>
          <w:b/>
          <w:bCs/>
          <w:sz w:val="21"/>
          <w:szCs w:val="21"/>
        </w:rPr>
      </w:pPr>
      <w:r>
        <w:rPr>
          <w:rFonts w:hint="eastAsia" w:hAnsi="SimSun" w:cs="SimSun"/>
          <w:color w:val="000000" w:themeColor="text1"/>
          <w:sz w:val="21"/>
          <w:szCs w:val="21"/>
          <w14:textFill>
            <w14:solidFill>
              <w14:schemeClr w14:val="tx1"/>
            </w14:solidFill>
          </w14:textFill>
        </w:rPr>
        <w:t>甲方此次活动费用的预估总额为</w:t>
      </w:r>
      <w:r>
        <w:rPr>
          <w:rFonts w:hint="eastAsia" w:hAnsi="SimSun" w:cs="SimSun"/>
          <w:color w:val="000000" w:themeColor="text1"/>
          <w:sz w:val="21"/>
          <w:szCs w:val="21"/>
          <w:u w:val="single"/>
          <w14:textFill>
            <w14:solidFill>
              <w14:schemeClr w14:val="tx1"/>
            </w14:solidFill>
          </w14:textFill>
        </w:rPr>
        <w:t xml:space="preserve">RMB13,000,000元 </w:t>
      </w:r>
      <w:r>
        <w:rPr>
          <w:rFonts w:hint="eastAsia" w:hAnsi="SimSun" w:cs="SimSun"/>
          <w:color w:val="000000" w:themeColor="text1"/>
          <w:sz w:val="21"/>
          <w:szCs w:val="21"/>
          <w14:textFill>
            <w14:solidFill>
              <w14:schemeClr w14:val="tx1"/>
            </w14:solidFill>
          </w14:textFill>
        </w:rPr>
        <w:t>，即人民币：壹仟叁佰万元整</w:t>
      </w:r>
      <w:r>
        <w:rPr>
          <w:rFonts w:hint="eastAsia" w:hAnsi="SimSun" w:cs="SimSun"/>
          <w:color w:val="000000" w:themeColor="text1"/>
          <w:sz w:val="21"/>
          <w:szCs w:val="21"/>
          <w:u w:val="single"/>
          <w14:textFill>
            <w14:solidFill>
              <w14:schemeClr w14:val="tx1"/>
            </w14:solidFill>
          </w14:textFill>
        </w:rPr>
        <w:t>（下称“总费用”）</w:t>
      </w:r>
      <w:r>
        <w:rPr>
          <w:rFonts w:hint="eastAsia" w:hAnsi="SimSun" w:cs="SimSun"/>
          <w:color w:val="000000" w:themeColor="text1"/>
          <w:sz w:val="21"/>
          <w:szCs w:val="21"/>
          <w14:textFill>
            <w14:solidFill>
              <w14:schemeClr w14:val="tx1"/>
            </w14:solidFill>
          </w14:textFill>
        </w:rPr>
        <w:t>。此费用含增值税普通发票团费税金。该费用预算为预估费用，总额可能根据人数</w:t>
      </w:r>
      <w:r>
        <w:rPr>
          <w:rFonts w:hint="eastAsia" w:hAnsi="SimSun" w:cs="SimSun"/>
          <w:color w:val="000000"/>
          <w:sz w:val="21"/>
          <w:szCs w:val="21"/>
        </w:rPr>
        <w:t>增减或者本协议其他条款而发生变更。</w:t>
      </w:r>
    </w:p>
    <w:p>
      <w:pPr>
        <w:pStyle w:val="8"/>
        <w:ind w:left="790" w:firstLine="0"/>
        <w:rPr>
          <w:rFonts w:hAnsi="SimSun" w:cs="SimSun"/>
          <w:bCs/>
          <w:sz w:val="21"/>
          <w:szCs w:val="21"/>
        </w:rPr>
      </w:pPr>
      <w:r>
        <w:rPr>
          <w:rFonts w:hint="eastAsia" w:hAnsi="SimSun" w:cs="SimSun"/>
          <w:bCs/>
          <w:sz w:val="21"/>
          <w:szCs w:val="21"/>
        </w:rPr>
        <w:t>实际结算费用以乙方提供的结算单，甲方确认无误后为准。</w:t>
      </w:r>
    </w:p>
    <w:p>
      <w:pPr>
        <w:pStyle w:val="8"/>
        <w:numPr>
          <w:ilvl w:val="0"/>
          <w:numId w:val="2"/>
        </w:numPr>
        <w:rPr>
          <w:rFonts w:hAnsi="SimSun" w:cs="SimSun"/>
          <w:bCs/>
          <w:sz w:val="21"/>
          <w:szCs w:val="21"/>
        </w:rPr>
      </w:pPr>
      <w:r>
        <w:rPr>
          <w:rFonts w:hint="eastAsia" w:hAnsi="SimSun" w:cs="SimSun"/>
          <w:color w:val="000000"/>
          <w:sz w:val="21"/>
          <w:szCs w:val="21"/>
        </w:rPr>
        <w:t>乙方应在上述报价的基础上为甲方计划和安排行程。如届时甲方实际参加本次会展活动的人数有所增减或乙方根据本协议提供的服务范围和内容有变更，则总活动费用的数额应做相应的调整，此费用总金额根据会展服务范围和内容的变更而变更，在允许变更的时限范围内，以最终实际发生、</w:t>
      </w:r>
      <w:r>
        <w:rPr>
          <w:rFonts w:hint="eastAsia" w:hAnsi="SimSun" w:cs="SimSun"/>
          <w:sz w:val="21"/>
          <w:szCs w:val="21"/>
        </w:rPr>
        <w:t>并经甲方指定项目人员签字确认后的</w:t>
      </w:r>
      <w:r>
        <w:rPr>
          <w:rFonts w:hint="eastAsia" w:hAnsi="SimSun" w:cs="SimSun"/>
          <w:color w:val="000000"/>
          <w:sz w:val="21"/>
          <w:szCs w:val="21"/>
        </w:rPr>
        <w:t>费用结算。</w:t>
      </w:r>
    </w:p>
    <w:p>
      <w:pPr>
        <w:pStyle w:val="8"/>
        <w:ind w:firstLine="0"/>
        <w:rPr>
          <w:rFonts w:hAnsi="SimSun" w:cs="SimSun"/>
          <w:b/>
          <w:bCs/>
          <w:sz w:val="21"/>
          <w:szCs w:val="21"/>
        </w:rPr>
      </w:pPr>
      <w:r>
        <w:rPr>
          <w:rFonts w:hint="eastAsia" w:hAnsi="SimSun" w:cs="SimSun"/>
          <w:bCs/>
          <w:sz w:val="21"/>
          <w:szCs w:val="21"/>
        </w:rPr>
        <w:t>　</w:t>
      </w:r>
      <w:r>
        <w:rPr>
          <w:rFonts w:hint="eastAsia" w:hAnsi="SimSun" w:cs="SimSun"/>
          <w:b/>
          <w:bCs/>
          <w:sz w:val="21"/>
          <w:szCs w:val="21"/>
        </w:rPr>
        <w:t>2.2报价包含：</w:t>
      </w:r>
    </w:p>
    <w:p>
      <w:pPr>
        <w:pStyle w:val="8"/>
        <w:rPr>
          <w:rFonts w:hAnsi="SimSun" w:cs="SimSun"/>
          <w:sz w:val="21"/>
          <w:szCs w:val="21"/>
        </w:rPr>
      </w:pPr>
      <w:r>
        <w:rPr>
          <w:rFonts w:hint="eastAsia" w:hAnsi="SimSun" w:cs="SimSun"/>
          <w:sz w:val="21"/>
          <w:szCs w:val="21"/>
        </w:rPr>
        <w:t>l)  机票： 指定城市-乌鲁木齐往返全程团队经济舱机票及税金</w:t>
      </w:r>
    </w:p>
    <w:p>
      <w:pPr>
        <w:pStyle w:val="8"/>
        <w:rPr>
          <w:rFonts w:hAnsi="SimSun" w:cs="SimSun"/>
          <w:sz w:val="21"/>
          <w:szCs w:val="21"/>
        </w:rPr>
      </w:pPr>
      <w:r>
        <w:rPr>
          <w:rFonts w:hint="eastAsia" w:hAnsi="SimSun" w:cs="SimSun"/>
          <w:sz w:val="21"/>
          <w:szCs w:val="21"/>
        </w:rPr>
        <w:t>2) 车票：人员居住地往返指定航班出发城市的铁路交通二等座票</w:t>
      </w:r>
    </w:p>
    <w:p>
      <w:pPr>
        <w:pStyle w:val="8"/>
        <w:rPr>
          <w:rFonts w:hAnsi="SimSun" w:cs="SimSun"/>
          <w:sz w:val="21"/>
          <w:szCs w:val="21"/>
        </w:rPr>
      </w:pPr>
      <w:r>
        <w:rPr>
          <w:rFonts w:hint="eastAsia" w:hAnsi="SimSun" w:cs="SimSun"/>
          <w:sz w:val="21"/>
          <w:szCs w:val="21"/>
        </w:rPr>
        <w:t>（人员自行购买，项目结束后做报销申请）</w:t>
      </w:r>
    </w:p>
    <w:p>
      <w:pPr>
        <w:pStyle w:val="8"/>
        <w:rPr>
          <w:rFonts w:hAnsi="SimSun" w:cs="SimSun"/>
          <w:sz w:val="21"/>
          <w:szCs w:val="21"/>
        </w:rPr>
      </w:pPr>
      <w:r>
        <w:rPr>
          <w:rFonts w:hint="eastAsia" w:hAnsi="SimSun" w:cs="SimSun"/>
          <w:sz w:val="21"/>
          <w:szCs w:val="21"/>
        </w:rPr>
        <w:t>3) 保险：旅行社责任险、旅游意外伤害保险</w:t>
      </w:r>
    </w:p>
    <w:p>
      <w:pPr>
        <w:pStyle w:val="8"/>
        <w:rPr>
          <w:rFonts w:hAnsi="SimSun" w:cs="SimSun"/>
          <w:sz w:val="21"/>
          <w:szCs w:val="21"/>
        </w:rPr>
      </w:pPr>
      <w:r>
        <w:rPr>
          <w:rFonts w:hint="eastAsia" w:hAnsi="SimSun" w:cs="SimSun"/>
          <w:sz w:val="21"/>
          <w:szCs w:val="21"/>
        </w:rPr>
        <w:t>4) 劳务：当地优秀导游、当地专职司机的服务费</w:t>
      </w:r>
    </w:p>
    <w:p>
      <w:pPr>
        <w:pStyle w:val="8"/>
        <w:rPr>
          <w:rFonts w:hAnsi="SimSun" w:cs="SimSun"/>
          <w:sz w:val="21"/>
          <w:szCs w:val="21"/>
        </w:rPr>
      </w:pPr>
      <w:r>
        <w:rPr>
          <w:rFonts w:hint="eastAsia" w:hAnsi="SimSun" w:cs="SimSun"/>
          <w:sz w:val="21"/>
          <w:szCs w:val="21"/>
        </w:rPr>
        <w:t>5) 酒店：行程中涉及到的酒店（标准双人间）住宿</w:t>
      </w:r>
    </w:p>
    <w:p>
      <w:pPr>
        <w:pStyle w:val="8"/>
        <w:rPr>
          <w:rFonts w:hAnsi="SimSun" w:cs="SimSun"/>
          <w:sz w:val="21"/>
          <w:szCs w:val="21"/>
        </w:rPr>
      </w:pPr>
      <w:r>
        <w:rPr>
          <w:rFonts w:hint="eastAsia" w:hAnsi="SimSun" w:cs="SimSun"/>
          <w:sz w:val="21"/>
          <w:szCs w:val="21"/>
        </w:rPr>
        <w:t>6) 膳食：住宿酒店的早餐，行程中的桌餐，用餐时间在飞机上以飞机餐为准，不再另补；</w:t>
      </w:r>
    </w:p>
    <w:p>
      <w:pPr>
        <w:pStyle w:val="8"/>
        <w:rPr>
          <w:rFonts w:hAnsi="SimSun" w:cs="SimSun"/>
          <w:sz w:val="21"/>
          <w:szCs w:val="21"/>
        </w:rPr>
      </w:pPr>
      <w:r>
        <w:rPr>
          <w:rFonts w:hint="eastAsia" w:hAnsi="SimSun" w:cs="SimSun"/>
          <w:sz w:val="21"/>
          <w:szCs w:val="21"/>
        </w:rPr>
        <w:t>7) 交通：空调旅游巴士（保证一人一正座）</w:t>
      </w:r>
    </w:p>
    <w:p>
      <w:pPr>
        <w:pStyle w:val="8"/>
        <w:rPr>
          <w:rFonts w:hAnsi="SimSun" w:cs="SimSun"/>
          <w:sz w:val="21"/>
          <w:szCs w:val="21"/>
        </w:rPr>
      </w:pPr>
      <w:r>
        <w:rPr>
          <w:rFonts w:hint="eastAsia" w:hAnsi="SimSun" w:cs="SimSun"/>
          <w:sz w:val="21"/>
          <w:szCs w:val="21"/>
        </w:rPr>
        <w:t>8)  景点：行程中所列之景点首道门票及景区车</w:t>
      </w:r>
    </w:p>
    <w:p>
      <w:pPr>
        <w:pStyle w:val="8"/>
        <w:rPr>
          <w:rFonts w:hAnsi="SimSun" w:cs="SimSun"/>
          <w:sz w:val="21"/>
          <w:szCs w:val="21"/>
        </w:rPr>
      </w:pPr>
      <w:r>
        <w:rPr>
          <w:rFonts w:hint="eastAsia" w:hAnsi="SimSun" w:cs="SimSun"/>
          <w:sz w:val="21"/>
          <w:szCs w:val="21"/>
        </w:rPr>
        <w:t>9)  其他：每人每天两瓶水，防疫口罩，H5行程单</w:t>
      </w:r>
    </w:p>
    <w:p>
      <w:pPr>
        <w:pStyle w:val="8"/>
        <w:ind w:firstLine="0"/>
        <w:rPr>
          <w:rFonts w:hAnsi="SimSun" w:cs="SimSun"/>
          <w:color w:val="000000"/>
          <w:sz w:val="21"/>
          <w:szCs w:val="21"/>
        </w:rPr>
      </w:pPr>
      <w:r>
        <w:rPr>
          <w:rFonts w:hint="eastAsia" w:hAnsi="SimSun" w:cs="SimSun"/>
          <w:sz w:val="21"/>
          <w:szCs w:val="21"/>
        </w:rPr>
        <w:t>10) 横幅：泰康独立成团，每团赌送一幅横幅供合影用</w:t>
      </w:r>
      <w:r>
        <w:rPr>
          <w:rFonts w:hint="eastAsia" w:hAnsi="SimSun" w:cs="SimSun"/>
          <w:color w:val="000000"/>
          <w:sz w:val="21"/>
          <w:szCs w:val="21"/>
        </w:rPr>
        <w:t>　</w:t>
      </w:r>
    </w:p>
    <w:p>
      <w:pPr>
        <w:pStyle w:val="8"/>
        <w:ind w:firstLine="0"/>
        <w:rPr>
          <w:rFonts w:hAnsi="SimSun" w:cs="SimSun"/>
          <w:sz w:val="21"/>
          <w:szCs w:val="21"/>
        </w:rPr>
      </w:pPr>
      <w:r>
        <w:rPr>
          <w:rFonts w:hint="eastAsia" w:hAnsi="SimSun" w:cs="SimSun"/>
          <w:b/>
          <w:sz w:val="21"/>
          <w:szCs w:val="21"/>
        </w:rPr>
        <w:t>2.3报价不含</w:t>
      </w:r>
      <w:r>
        <w:rPr>
          <w:rFonts w:hint="eastAsia" w:hAnsi="SimSun" w:cs="SimSun"/>
          <w:sz w:val="21"/>
          <w:szCs w:val="21"/>
        </w:rPr>
        <w:t>：</w:t>
      </w:r>
    </w:p>
    <w:p>
      <w:pPr>
        <w:spacing w:line="360" w:lineRule="auto"/>
        <w:ind w:left="360"/>
        <w:rPr>
          <w:rFonts w:ascii="SimSun" w:hAnsi="SimSun" w:cs="SimSun"/>
          <w:szCs w:val="21"/>
        </w:rPr>
      </w:pPr>
      <w:r>
        <w:rPr>
          <w:rFonts w:hint="eastAsia" w:ascii="SimSun" w:hAnsi="SimSun" w:cs="SimSun"/>
          <w:szCs w:val="21"/>
        </w:rPr>
        <w:t>l) 因交通阻塞、罢工、大风、大雾、航班取消或其他政策性原因等人力不可抗拒原因所引起的额外费用，以及因甲方（包括甲方参加项目的人员）的原因引起的其他不包含在乙方报价内的费用；</w:t>
      </w:r>
    </w:p>
    <w:p>
      <w:pPr>
        <w:spacing w:line="360" w:lineRule="auto"/>
        <w:ind w:left="360"/>
        <w:rPr>
          <w:rFonts w:ascii="SimSun" w:hAnsi="SimSun" w:cs="SimSun"/>
          <w:szCs w:val="21"/>
        </w:rPr>
      </w:pPr>
      <w:r>
        <w:rPr>
          <w:rFonts w:hint="eastAsia" w:ascii="SimSun" w:hAnsi="SimSun" w:cs="SimSun"/>
          <w:szCs w:val="21"/>
        </w:rPr>
        <w:t>2) 行程表中的自由活动，可选项目及行程表以外的景点门票；</w:t>
      </w:r>
    </w:p>
    <w:p>
      <w:pPr>
        <w:spacing w:line="360" w:lineRule="auto"/>
        <w:ind w:left="360"/>
        <w:rPr>
          <w:rFonts w:ascii="SimSun" w:hAnsi="SimSun" w:cs="SimSun"/>
          <w:szCs w:val="21"/>
        </w:rPr>
      </w:pPr>
      <w:r>
        <w:rPr>
          <w:rFonts w:hint="eastAsia" w:ascii="SimSun" w:hAnsi="SimSun" w:cs="SimSun"/>
          <w:szCs w:val="21"/>
        </w:rPr>
        <w:t>3) 全程单间差：</w:t>
      </w:r>
      <w:r>
        <w:rPr>
          <w:rFonts w:hint="eastAsia" w:ascii="SimSun" w:hAnsi="SimSun" w:cs="SimSun"/>
          <w:szCs w:val="21"/>
          <w:highlight w:val="yellow"/>
        </w:rPr>
        <w:t>¥ 1900 元</w:t>
      </w:r>
      <w:r>
        <w:rPr>
          <w:rFonts w:hint="eastAsia" w:ascii="SimSun" w:hAnsi="SimSun" w:cs="SimSun"/>
          <w:szCs w:val="21"/>
        </w:rPr>
        <w:t>（标准为二人一房合住，如需入住单间则另付单间差费用或我社有权利提前说明情况并调整夫妻住宿安排）</w:t>
      </w:r>
    </w:p>
    <w:p>
      <w:pPr>
        <w:spacing w:line="360" w:lineRule="auto"/>
        <w:ind w:left="360"/>
        <w:rPr>
          <w:rFonts w:ascii="SimSun" w:hAnsi="SimSun" w:cs="SimSun"/>
          <w:szCs w:val="21"/>
        </w:rPr>
      </w:pPr>
      <w:r>
        <w:rPr>
          <w:rFonts w:hint="eastAsia" w:ascii="SimSun" w:hAnsi="SimSun" w:cs="SimSun"/>
          <w:szCs w:val="21"/>
        </w:rPr>
        <w:t>4) 行李物品的保管费及超重费</w:t>
      </w:r>
    </w:p>
    <w:p>
      <w:pPr>
        <w:spacing w:line="360" w:lineRule="auto"/>
        <w:ind w:left="360"/>
        <w:rPr>
          <w:rFonts w:ascii="SimSun" w:hAnsi="SimSun" w:cs="SimSun"/>
          <w:szCs w:val="21"/>
        </w:rPr>
      </w:pPr>
      <w:r>
        <w:rPr>
          <w:rFonts w:hint="eastAsia" w:ascii="SimSun" w:hAnsi="SimSun" w:cs="SimSun"/>
          <w:szCs w:val="21"/>
        </w:rPr>
        <w:t>5) 团队机票不允许改名、退票、改票、改期以及因此产生的损失费用</w:t>
      </w:r>
    </w:p>
    <w:p>
      <w:pPr>
        <w:spacing w:line="360" w:lineRule="auto"/>
        <w:ind w:left="360"/>
        <w:rPr>
          <w:rFonts w:ascii="SimSun" w:hAnsi="SimSun" w:cs="SimSun"/>
          <w:szCs w:val="21"/>
        </w:rPr>
      </w:pPr>
      <w:r>
        <w:rPr>
          <w:rFonts w:hint="eastAsia" w:ascii="SimSun" w:hAnsi="SimSun" w:cs="SimSun"/>
          <w:szCs w:val="21"/>
        </w:rPr>
        <w:t>6)  客人私人费用（如：酒店电话、洗衣、饮料等）</w:t>
      </w:r>
    </w:p>
    <w:p>
      <w:pPr>
        <w:spacing w:line="360" w:lineRule="auto"/>
        <w:ind w:left="360"/>
        <w:rPr>
          <w:rFonts w:ascii="SimSun" w:hAnsi="SimSun" w:cs="SimSun"/>
          <w:szCs w:val="21"/>
        </w:rPr>
      </w:pPr>
      <w:r>
        <w:rPr>
          <w:rFonts w:hint="eastAsia" w:ascii="SimSun" w:hAnsi="SimSun" w:cs="SimSun"/>
          <w:szCs w:val="21"/>
        </w:rPr>
        <w:t>7)  在非本公司所能控制的情况下，如罢工及交通延误等不可抗拒因素而引起的额外开支</w:t>
      </w:r>
    </w:p>
    <w:p>
      <w:pPr>
        <w:spacing w:line="360" w:lineRule="auto"/>
        <w:ind w:left="360"/>
        <w:rPr>
          <w:rFonts w:ascii="SimSun" w:hAnsi="SimSun" w:cs="SimSun"/>
          <w:szCs w:val="21"/>
        </w:rPr>
      </w:pPr>
      <w:r>
        <w:rPr>
          <w:rFonts w:hint="eastAsia" w:ascii="SimSun" w:hAnsi="SimSun" w:cs="SimSun"/>
          <w:szCs w:val="21"/>
        </w:rPr>
        <w:t>8)  不含航空公司临时新增的燃油附加费</w:t>
      </w:r>
    </w:p>
    <w:p>
      <w:pPr>
        <w:spacing w:line="360" w:lineRule="auto"/>
        <w:ind w:left="360"/>
        <w:rPr>
          <w:rFonts w:ascii="SimSun" w:hAnsi="SimSun" w:cs="SimSun"/>
          <w:szCs w:val="21"/>
        </w:rPr>
      </w:pPr>
      <w:r>
        <w:rPr>
          <w:rFonts w:hint="eastAsia" w:ascii="SimSun" w:hAnsi="SimSun" w:cs="SimSun"/>
          <w:szCs w:val="21"/>
        </w:rPr>
        <w:t>9)  不含上述未提及的费用</w:t>
      </w:r>
    </w:p>
    <w:p>
      <w:pPr>
        <w:spacing w:line="360" w:lineRule="auto"/>
        <w:ind w:left="360"/>
        <w:rPr>
          <w:rFonts w:ascii="SimSun" w:hAnsi="SimSun" w:cs="SimSun"/>
          <w:color w:val="333333"/>
          <w:szCs w:val="21"/>
        </w:rPr>
      </w:pPr>
      <w:r>
        <w:rPr>
          <w:rFonts w:hint="eastAsia" w:ascii="SimSun" w:hAnsi="SimSun" w:cs="SimSun"/>
          <w:b/>
          <w:szCs w:val="21"/>
        </w:rPr>
        <w:t>2.4 报价说明</w:t>
      </w:r>
    </w:p>
    <w:p>
      <w:pPr>
        <w:pStyle w:val="8"/>
        <w:ind w:firstLine="0"/>
        <w:rPr>
          <w:rFonts w:hAnsi="SimSun" w:cs="SimSun"/>
          <w:sz w:val="21"/>
          <w:szCs w:val="21"/>
        </w:rPr>
      </w:pPr>
      <w:r>
        <w:rPr>
          <w:rFonts w:hint="eastAsia" w:hAnsi="SimSun" w:cs="SimSun"/>
          <w:color w:val="000000"/>
          <w:sz w:val="21"/>
          <w:szCs w:val="21"/>
        </w:rPr>
        <w:t>报价以</w:t>
      </w:r>
      <w:r>
        <w:rPr>
          <w:rFonts w:hint="eastAsia" w:hAnsi="SimSun" w:cs="SimSun"/>
          <w:sz w:val="21"/>
          <w:szCs w:val="21"/>
        </w:rPr>
        <w:t>1</w:t>
      </w:r>
      <w:r>
        <w:rPr>
          <w:rFonts w:hAnsi="SimSun" w:cs="SimSun"/>
          <w:sz w:val="21"/>
          <w:szCs w:val="21"/>
        </w:rPr>
        <w:t>3</w:t>
      </w:r>
      <w:r>
        <w:rPr>
          <w:rFonts w:hint="eastAsia" w:hAnsi="SimSun" w:cs="SimSun"/>
          <w:sz w:val="21"/>
          <w:szCs w:val="21"/>
        </w:rPr>
        <w:t>00</w:t>
      </w:r>
      <w:r>
        <w:rPr>
          <w:rFonts w:hint="eastAsia" w:hAnsi="SimSun" w:cs="SimSun"/>
          <w:color w:val="000000"/>
          <w:sz w:val="21"/>
          <w:szCs w:val="21"/>
        </w:rPr>
        <w:t>人为报价基础，如人数有增减，报价将根据费用实际增加或者减少的数额相应调整。</w:t>
      </w:r>
      <w:r>
        <w:rPr>
          <w:rFonts w:hint="eastAsia" w:hAnsi="SimSun" w:cs="SimSun"/>
          <w:sz w:val="21"/>
          <w:szCs w:val="21"/>
        </w:rPr>
        <w:t>报价的调整须经过双方协商认可。</w:t>
      </w:r>
    </w:p>
    <w:p>
      <w:pPr>
        <w:spacing w:line="360" w:lineRule="auto"/>
        <w:ind w:left="-283" w:leftChars="-135" w:firstLine="560"/>
        <w:rPr>
          <w:rFonts w:ascii="SimSun" w:hAnsi="SimSun" w:cs="SimSun"/>
          <w:color w:val="333333"/>
          <w:szCs w:val="21"/>
          <w:highlight w:val="yellow"/>
        </w:rPr>
      </w:pPr>
      <w:r>
        <w:rPr>
          <w:rFonts w:hint="eastAsia" w:ascii="SimSun" w:hAnsi="SimSun" w:cs="SimSun"/>
          <w:szCs w:val="21"/>
          <w:highlight w:val="yellow"/>
        </w:rPr>
        <w:t>因员工取消行程等导致的团费损失的详细说明见《附件三：关于团费的补充说明》</w:t>
      </w:r>
    </w:p>
    <w:p>
      <w:pPr>
        <w:spacing w:line="360" w:lineRule="auto"/>
        <w:rPr>
          <w:rFonts w:ascii="SimSun" w:hAnsi="SimSun" w:cs="SimSun"/>
          <w:b/>
          <w:bCs/>
          <w:szCs w:val="21"/>
        </w:rPr>
      </w:pPr>
      <w:r>
        <w:rPr>
          <w:rFonts w:hint="eastAsia" w:ascii="SimSun" w:hAnsi="SimSun" w:cs="SimSun"/>
          <w:b/>
          <w:bCs/>
          <w:szCs w:val="21"/>
        </w:rPr>
        <w:t xml:space="preserve">  3．付款方式：</w:t>
      </w:r>
    </w:p>
    <w:p>
      <w:pPr>
        <w:pStyle w:val="8"/>
        <w:ind w:firstLine="0"/>
        <w:rPr>
          <w:rFonts w:hAnsi="SimSun" w:cs="SimSun"/>
          <w:sz w:val="21"/>
          <w:szCs w:val="21"/>
        </w:rPr>
      </w:pPr>
      <w:r>
        <w:rPr>
          <w:rFonts w:hint="eastAsia" w:hAnsi="SimSun" w:cs="SimSun"/>
          <w:b/>
          <w:bCs/>
          <w:sz w:val="21"/>
          <w:szCs w:val="21"/>
        </w:rPr>
        <w:t xml:space="preserve">  3.1</w:t>
      </w:r>
      <w:r>
        <w:rPr>
          <w:rFonts w:hint="eastAsia" w:hAnsi="SimSun" w:cs="SimSun"/>
          <w:sz w:val="21"/>
          <w:szCs w:val="21"/>
        </w:rPr>
        <w:t>甲方在合同签订生效并收到乙方开具的合格发票后于</w:t>
      </w:r>
      <w:r>
        <w:rPr>
          <w:rFonts w:hAnsi="SimSun" w:cs="SimSun"/>
          <w:sz w:val="21"/>
          <w:szCs w:val="21"/>
          <w:u w:val="single"/>
        </w:rPr>
        <w:t>3</w:t>
      </w:r>
      <w:r>
        <w:rPr>
          <w:rFonts w:hint="eastAsia" w:hAnsi="SimSun" w:cs="SimSun"/>
          <w:sz w:val="21"/>
          <w:szCs w:val="21"/>
        </w:rPr>
        <w:t>个工作日内支付预付款9100000</w:t>
      </w:r>
      <w:r>
        <w:rPr>
          <w:rFonts w:hint="eastAsia" w:hAnsi="SimSun" w:cs="SimSun"/>
          <w:sz w:val="21"/>
          <w:szCs w:val="21"/>
          <w:u w:val="single"/>
        </w:rPr>
        <w:t>元</w:t>
      </w:r>
      <w:r>
        <w:rPr>
          <w:rFonts w:hint="eastAsia" w:hAnsi="SimSun" w:cs="SimSun"/>
          <w:sz w:val="21"/>
          <w:szCs w:val="21"/>
        </w:rPr>
        <w:t>，人民币</w:t>
      </w:r>
      <w:r>
        <w:rPr>
          <w:rFonts w:hint="eastAsia" w:hAnsi="SimSun" w:cs="SimSun"/>
          <w:sz w:val="21"/>
          <w:szCs w:val="21"/>
          <w:u w:val="single"/>
        </w:rPr>
        <w:t>玖佰壹拾万元整</w:t>
      </w:r>
      <w:r>
        <w:rPr>
          <w:rFonts w:hint="eastAsia" w:hAnsi="SimSun" w:cs="SimSun"/>
          <w:sz w:val="21"/>
          <w:szCs w:val="21"/>
        </w:rPr>
        <w:t>。项目结束经甲方确认对乙方提供的全部服务及义务验收合格后，以汇款等形式，根据项目结算单向乙方支付活动余款。</w:t>
      </w:r>
    </w:p>
    <w:p>
      <w:pPr>
        <w:pStyle w:val="12"/>
        <w:spacing w:line="360" w:lineRule="auto"/>
        <w:rPr>
          <w:rFonts w:ascii="SimSun" w:hAnsi="SimSun" w:cs="SimSun"/>
          <w:szCs w:val="21"/>
        </w:rPr>
      </w:pPr>
      <w:r>
        <w:rPr>
          <w:rFonts w:hint="eastAsia" w:ascii="SimSun" w:hAnsi="SimSun" w:cs="SimSun"/>
          <w:szCs w:val="21"/>
        </w:rPr>
        <w:t>甲方开票信息如下：</w:t>
      </w:r>
    </w:p>
    <w:p>
      <w:pPr>
        <w:widowControl/>
        <w:ind w:firstLine="420" w:firstLineChars="200"/>
        <w:jc w:val="left"/>
        <w:rPr>
          <w:rFonts w:ascii="SimSun" w:hAnsi="SimSun" w:cs="SimSun"/>
          <w:szCs w:val="21"/>
        </w:rPr>
      </w:pPr>
      <w:r>
        <w:rPr>
          <w:rFonts w:hint="eastAsia" w:ascii="SimSun" w:hAnsi="SimSun" w:cs="SimSun"/>
          <w:szCs w:val="21"/>
        </w:rPr>
        <w:t xml:space="preserve">单 位 名 称 ：泰康保险集团股份有限公司工会委员会 </w:t>
      </w:r>
    </w:p>
    <w:p>
      <w:pPr>
        <w:widowControl/>
        <w:ind w:firstLine="420" w:firstLineChars="200"/>
        <w:jc w:val="left"/>
        <w:rPr>
          <w:rFonts w:ascii="SimSun" w:hAnsi="SimSun" w:cs="SimSun"/>
          <w:szCs w:val="21"/>
        </w:rPr>
      </w:pPr>
      <w:r>
        <w:rPr>
          <w:rFonts w:hint="eastAsia" w:ascii="SimSun" w:hAnsi="SimSun" w:cs="SimSun"/>
          <w:szCs w:val="21"/>
        </w:rPr>
        <w:t xml:space="preserve">纳税人识别号：81110 00073 51314 07H </w:t>
      </w:r>
    </w:p>
    <w:p>
      <w:pPr>
        <w:widowControl/>
        <w:ind w:firstLine="420" w:firstLineChars="200"/>
        <w:jc w:val="left"/>
        <w:rPr>
          <w:rFonts w:ascii="SimSun" w:hAnsi="SimSun" w:cs="SimSun"/>
          <w:szCs w:val="21"/>
        </w:rPr>
      </w:pPr>
      <w:r>
        <w:rPr>
          <w:rFonts w:hint="eastAsia" w:ascii="SimSun" w:hAnsi="SimSun" w:cs="SimSun"/>
          <w:szCs w:val="21"/>
        </w:rPr>
        <w:t xml:space="preserve">开 户 行：招商银行北京分行营业部 </w:t>
      </w:r>
    </w:p>
    <w:p>
      <w:pPr>
        <w:widowControl/>
        <w:ind w:firstLine="420" w:firstLineChars="200"/>
        <w:jc w:val="left"/>
        <w:rPr>
          <w:rFonts w:ascii="SimSun" w:hAnsi="SimSun" w:cs="SimSun"/>
          <w:szCs w:val="21"/>
        </w:rPr>
      </w:pPr>
      <w:r>
        <w:rPr>
          <w:rFonts w:hint="eastAsia" w:ascii="SimSun" w:hAnsi="SimSun" w:cs="SimSun"/>
          <w:szCs w:val="21"/>
        </w:rPr>
        <w:t>账     号：860188252710001</w:t>
      </w:r>
    </w:p>
    <w:p>
      <w:pPr>
        <w:spacing w:line="360" w:lineRule="auto"/>
        <w:ind w:left="-283" w:leftChars="-135" w:firstLine="195" w:firstLineChars="93"/>
        <w:rPr>
          <w:rFonts w:ascii="SimSun" w:hAnsi="SimSun" w:cs="SimSun"/>
          <w:szCs w:val="21"/>
        </w:rPr>
      </w:pPr>
    </w:p>
    <w:p>
      <w:pPr>
        <w:spacing w:line="360" w:lineRule="auto"/>
        <w:ind w:left="-283" w:leftChars="-135" w:firstLine="212" w:firstLineChars="101"/>
        <w:rPr>
          <w:rFonts w:ascii="SimSun" w:hAnsi="SimSun" w:cs="SimSun"/>
          <w:b/>
          <w:szCs w:val="21"/>
        </w:rPr>
      </w:pPr>
      <w:r>
        <w:rPr>
          <w:rFonts w:hint="eastAsia" w:ascii="SimSun" w:hAnsi="SimSun" w:cs="SimSun"/>
          <w:szCs w:val="21"/>
        </w:rPr>
        <w:t>　</w:t>
      </w:r>
      <w:r>
        <w:rPr>
          <w:rFonts w:hint="eastAsia" w:ascii="SimSun" w:hAnsi="SimSun" w:cs="SimSun"/>
          <w:b/>
          <w:bCs/>
          <w:szCs w:val="21"/>
        </w:rPr>
        <w:t>3.2</w:t>
      </w:r>
      <w:r>
        <w:rPr>
          <w:rFonts w:hint="eastAsia" w:ascii="SimSun" w:hAnsi="SimSun" w:cs="SimSun"/>
          <w:b/>
          <w:szCs w:val="21"/>
        </w:rPr>
        <w:t xml:space="preserve"> 付款以支票、汇款等方式均可，乙方的账户信息为：</w:t>
      </w:r>
    </w:p>
    <w:p>
      <w:pPr>
        <w:pStyle w:val="8"/>
        <w:rPr>
          <w:rFonts w:hAnsi="SimSun" w:cs="SimSun"/>
          <w:sz w:val="21"/>
          <w:szCs w:val="21"/>
        </w:rPr>
      </w:pPr>
      <w:r>
        <w:rPr>
          <w:rFonts w:hint="eastAsia" w:hAnsi="SimSun" w:cs="SimSun"/>
          <w:sz w:val="21"/>
          <w:szCs w:val="21"/>
        </w:rPr>
        <w:t>乙方的账户信息为：</w:t>
      </w:r>
    </w:p>
    <w:p>
      <w:pPr>
        <w:pStyle w:val="8"/>
        <w:rPr>
          <w:rFonts w:hAnsi="SimSun" w:cs="SimSun"/>
          <w:sz w:val="21"/>
          <w:szCs w:val="21"/>
        </w:rPr>
      </w:pPr>
      <w:r>
        <w:rPr>
          <w:rFonts w:hint="eastAsia" w:hAnsi="SimSun" w:cs="SimSun"/>
          <w:sz w:val="21"/>
          <w:szCs w:val="21"/>
        </w:rPr>
        <w:t>单位名称：康辉集团北京国际会议展览有限公司</w:t>
      </w:r>
    </w:p>
    <w:p>
      <w:pPr>
        <w:pStyle w:val="8"/>
        <w:rPr>
          <w:rFonts w:hAnsi="SimSun" w:cs="SimSun"/>
          <w:sz w:val="21"/>
          <w:szCs w:val="21"/>
        </w:rPr>
      </w:pPr>
      <w:r>
        <w:rPr>
          <w:rFonts w:hint="eastAsia" w:hAnsi="SimSun" w:cs="SimSun"/>
          <w:sz w:val="21"/>
          <w:szCs w:val="21"/>
        </w:rPr>
        <w:t>单位帐号：110060744018010049796</w:t>
      </w:r>
    </w:p>
    <w:p>
      <w:pPr>
        <w:pStyle w:val="8"/>
        <w:ind w:firstLine="0"/>
        <w:rPr>
          <w:rFonts w:hAnsi="SimSun" w:cs="SimSun"/>
          <w:sz w:val="21"/>
          <w:szCs w:val="21"/>
        </w:rPr>
      </w:pPr>
      <w:r>
        <w:rPr>
          <w:rFonts w:hint="eastAsia" w:hAnsi="SimSun" w:cs="SimSun"/>
          <w:sz w:val="21"/>
          <w:szCs w:val="21"/>
        </w:rPr>
        <w:t>开户银行：交通银行北京团结湖支行</w:t>
      </w:r>
    </w:p>
    <w:p>
      <w:pPr>
        <w:pStyle w:val="8"/>
        <w:ind w:firstLine="0"/>
        <w:rPr>
          <w:rFonts w:hAnsi="SimSun" w:cs="SimSun"/>
          <w:sz w:val="21"/>
          <w:szCs w:val="21"/>
        </w:rPr>
      </w:pPr>
      <w:r>
        <w:rPr>
          <w:rFonts w:hint="eastAsia" w:hAnsi="SimSun" w:cs="SimSun"/>
          <w:b/>
          <w:bCs/>
          <w:sz w:val="21"/>
          <w:szCs w:val="21"/>
        </w:rPr>
        <w:t xml:space="preserve">　3.3 </w:t>
      </w:r>
      <w:r>
        <w:rPr>
          <w:rFonts w:hint="eastAsia" w:hAnsi="SimSun" w:cs="SimSun"/>
          <w:bCs/>
          <w:sz w:val="21"/>
          <w:szCs w:val="21"/>
        </w:rPr>
        <w:t>甲乙双方根据本次活动实际费用发生情况核对账目后，于甲方对账目结算单核对无误及验收乙方全部服务及义务无误后30个工作日内将全部款项付清</w:t>
      </w:r>
      <w:r>
        <w:rPr>
          <w:rFonts w:hint="eastAsia" w:hAnsi="SimSun" w:cs="SimSun"/>
          <w:sz w:val="21"/>
          <w:szCs w:val="21"/>
        </w:rPr>
        <w:t>。</w:t>
      </w:r>
    </w:p>
    <w:p>
      <w:pPr>
        <w:spacing w:line="360" w:lineRule="auto"/>
        <w:ind w:left="-283" w:leftChars="-135" w:firstLine="212" w:firstLineChars="101"/>
        <w:rPr>
          <w:rFonts w:ascii="SimSun" w:hAnsi="SimSun" w:cs="SimSun"/>
          <w:b/>
          <w:bCs/>
          <w:szCs w:val="21"/>
        </w:rPr>
      </w:pPr>
      <w:r>
        <w:rPr>
          <w:rFonts w:hint="eastAsia" w:ascii="SimSun" w:hAnsi="SimSun" w:cs="SimSun"/>
          <w:szCs w:val="21"/>
        </w:rPr>
        <w:t>　</w:t>
      </w:r>
      <w:r>
        <w:rPr>
          <w:rFonts w:hint="eastAsia" w:ascii="SimSun" w:hAnsi="SimSun" w:cs="SimSun"/>
          <w:b/>
          <w:bCs/>
          <w:szCs w:val="21"/>
        </w:rPr>
        <w:t>4．双方的权利和义务</w:t>
      </w:r>
    </w:p>
    <w:p>
      <w:pPr>
        <w:spacing w:line="360" w:lineRule="auto"/>
        <w:ind w:left="-283" w:leftChars="-135" w:firstLine="212" w:firstLineChars="101"/>
        <w:rPr>
          <w:rFonts w:ascii="SimSun" w:hAnsi="SimSun" w:cs="SimSun"/>
          <w:szCs w:val="21"/>
        </w:rPr>
      </w:pPr>
      <w:r>
        <w:rPr>
          <w:rFonts w:hint="eastAsia" w:ascii="SimSun" w:hAnsi="SimSun" w:cs="SimSun"/>
          <w:b/>
          <w:bCs/>
          <w:szCs w:val="21"/>
        </w:rPr>
        <w:t>　</w:t>
      </w:r>
      <w:r>
        <w:rPr>
          <w:rFonts w:hint="eastAsia" w:ascii="SimSun" w:hAnsi="SimSun" w:cs="SimSun"/>
          <w:szCs w:val="21"/>
        </w:rPr>
        <w:t>4.1 甲方的权利和义务</w:t>
      </w:r>
    </w:p>
    <w:p>
      <w:pPr>
        <w:pStyle w:val="12"/>
        <w:numPr>
          <w:ilvl w:val="0"/>
          <w:numId w:val="3"/>
        </w:numPr>
        <w:spacing w:line="360" w:lineRule="auto"/>
        <w:ind w:firstLineChars="0"/>
        <w:rPr>
          <w:rFonts w:ascii="SimSun" w:hAnsi="SimSun" w:cs="SimSun"/>
          <w:b/>
          <w:bCs/>
          <w:szCs w:val="21"/>
        </w:rPr>
      </w:pPr>
      <w:r>
        <w:rPr>
          <w:rFonts w:hint="eastAsia" w:ascii="SimSun" w:hAnsi="SimSun" w:cs="SimSun"/>
          <w:szCs w:val="21"/>
        </w:rPr>
        <w:t>委托乙方代办</w:t>
      </w:r>
      <w:r>
        <w:rPr>
          <w:rFonts w:hint="eastAsia" w:ascii="SimSun" w:hAnsi="SimSun" w:cs="SimSun"/>
          <w:szCs w:val="21"/>
          <w:u w:val="single"/>
        </w:rPr>
        <w:t>赴新疆旅游</w:t>
      </w:r>
      <w:r>
        <w:rPr>
          <w:rFonts w:hint="eastAsia" w:ascii="SimSun" w:hAnsi="SimSun" w:cs="SimSun"/>
          <w:szCs w:val="21"/>
        </w:rPr>
        <w:t>的组织工作，包括</w:t>
      </w:r>
      <w:r>
        <w:rPr>
          <w:rFonts w:hint="eastAsia" w:ascii="SimSun" w:hAnsi="SimSun" w:cs="SimSun"/>
          <w:szCs w:val="21"/>
          <w:u w:val="single"/>
        </w:rPr>
        <w:t>交通、住宿、用餐</w:t>
      </w:r>
      <w:r>
        <w:rPr>
          <w:rFonts w:hint="eastAsia" w:ascii="SimSun" w:hAnsi="SimSun" w:cs="SimSun"/>
          <w:szCs w:val="21"/>
        </w:rPr>
        <w:t>等等相关事宜。</w:t>
      </w:r>
    </w:p>
    <w:p>
      <w:pPr>
        <w:pStyle w:val="12"/>
        <w:numPr>
          <w:ilvl w:val="0"/>
          <w:numId w:val="3"/>
        </w:numPr>
        <w:spacing w:line="360" w:lineRule="auto"/>
        <w:ind w:firstLineChars="0"/>
        <w:rPr>
          <w:rFonts w:ascii="SimSun" w:hAnsi="SimSun" w:cs="SimSun"/>
          <w:b/>
          <w:bCs/>
          <w:szCs w:val="21"/>
        </w:rPr>
      </w:pPr>
      <w:r>
        <w:rPr>
          <w:rFonts w:hint="eastAsia" w:ascii="SimSun" w:hAnsi="SimSun" w:cs="SimSun"/>
          <w:szCs w:val="21"/>
        </w:rPr>
        <w:t>要求乙方按法律法规、合同约定提供旅游服务；</w:t>
      </w:r>
    </w:p>
    <w:p>
      <w:pPr>
        <w:pStyle w:val="12"/>
        <w:numPr>
          <w:ilvl w:val="0"/>
          <w:numId w:val="3"/>
        </w:numPr>
        <w:spacing w:line="360" w:lineRule="auto"/>
        <w:ind w:firstLineChars="0"/>
        <w:rPr>
          <w:rFonts w:ascii="SimSun" w:hAnsi="SimSun" w:cs="SimSun"/>
          <w:b/>
          <w:bCs/>
          <w:szCs w:val="21"/>
        </w:rPr>
      </w:pPr>
      <w:r>
        <w:rPr>
          <w:rFonts w:hint="eastAsia" w:ascii="SimSun" w:hAnsi="SimSun" w:cs="SimSun"/>
          <w:szCs w:val="21"/>
        </w:rPr>
        <w:t>甲方配合乙方做好参加者的联络、组织工作。</w:t>
      </w:r>
    </w:p>
    <w:p>
      <w:pPr>
        <w:pStyle w:val="12"/>
        <w:numPr>
          <w:ilvl w:val="0"/>
          <w:numId w:val="3"/>
        </w:numPr>
        <w:spacing w:line="360" w:lineRule="auto"/>
        <w:ind w:firstLineChars="0"/>
        <w:rPr>
          <w:rFonts w:ascii="SimSun" w:hAnsi="SimSun" w:cs="SimSun"/>
          <w:b/>
          <w:bCs/>
          <w:szCs w:val="21"/>
        </w:rPr>
      </w:pPr>
      <w:r>
        <w:rPr>
          <w:rFonts w:hint="eastAsia" w:ascii="SimSun" w:hAnsi="SimSun" w:cs="SimSun"/>
          <w:szCs w:val="21"/>
        </w:rPr>
        <w:t>协助乙方办理人员登记、住宿、交通等其他相关手续。</w:t>
      </w:r>
    </w:p>
    <w:p>
      <w:pPr>
        <w:pStyle w:val="12"/>
        <w:numPr>
          <w:ilvl w:val="0"/>
          <w:numId w:val="3"/>
        </w:numPr>
        <w:spacing w:line="360" w:lineRule="auto"/>
        <w:ind w:firstLineChars="0"/>
        <w:rPr>
          <w:rFonts w:ascii="SimSun" w:hAnsi="SimSun" w:cs="SimSun"/>
          <w:b/>
          <w:bCs/>
          <w:szCs w:val="21"/>
        </w:rPr>
      </w:pPr>
      <w:r>
        <w:rPr>
          <w:rFonts w:hint="eastAsia" w:ascii="SimSun" w:hAnsi="SimSun" w:cs="SimSun"/>
          <w:szCs w:val="21"/>
        </w:rPr>
        <w:t>通知乙方在旅行中甲方人员对额外消费的签单权限。</w:t>
      </w:r>
    </w:p>
    <w:p>
      <w:pPr>
        <w:pStyle w:val="12"/>
        <w:numPr>
          <w:ilvl w:val="0"/>
          <w:numId w:val="3"/>
        </w:numPr>
        <w:spacing w:line="360" w:lineRule="auto"/>
        <w:ind w:firstLineChars="0"/>
        <w:rPr>
          <w:rFonts w:ascii="SimSun" w:hAnsi="SimSun" w:cs="SimSun"/>
          <w:b/>
          <w:bCs/>
          <w:szCs w:val="21"/>
        </w:rPr>
      </w:pPr>
      <w:r>
        <w:rPr>
          <w:rFonts w:hint="eastAsia" w:ascii="SimSun" w:hAnsi="SimSun" w:cs="SimSun"/>
          <w:szCs w:val="21"/>
        </w:rPr>
        <w:t>如甲方因乙方以及乙方为实施本项目而与之合作的第三方的原因受到损失，乙方应对该损失承担赔偿责任，但甲方应配合乙方采取积极措施防止损失扩大。如甲方未配合乙方及时采取措施，致使损失扩大（如甲方拒绝随团登机，乘车、船、滞留境外等），甲方无权就扩大的损失要求乙方赔偿，由此造成的损失由甲方承担。</w:t>
      </w:r>
    </w:p>
    <w:p>
      <w:pPr>
        <w:spacing w:line="360" w:lineRule="auto"/>
        <w:ind w:left="325"/>
        <w:rPr>
          <w:rFonts w:ascii="SimSun" w:hAnsi="SimSun" w:cs="SimSun"/>
          <w:b/>
          <w:bCs/>
          <w:szCs w:val="21"/>
        </w:rPr>
      </w:pPr>
      <w:r>
        <w:rPr>
          <w:rFonts w:hint="eastAsia" w:ascii="SimSun" w:hAnsi="SimSun" w:cs="SimSun"/>
          <w:b/>
          <w:szCs w:val="21"/>
        </w:rPr>
        <w:t xml:space="preserve">4.2 </w:t>
      </w:r>
      <w:r>
        <w:rPr>
          <w:rFonts w:hint="eastAsia" w:ascii="SimSun" w:hAnsi="SimSun" w:cs="SimSun"/>
          <w:b/>
          <w:bCs/>
          <w:szCs w:val="21"/>
        </w:rPr>
        <w:t>乙方的权利和义务</w:t>
      </w:r>
    </w:p>
    <w:p>
      <w:pPr>
        <w:pStyle w:val="12"/>
        <w:numPr>
          <w:ilvl w:val="0"/>
          <w:numId w:val="4"/>
        </w:numPr>
        <w:spacing w:line="360" w:lineRule="auto"/>
        <w:ind w:firstLineChars="0"/>
        <w:rPr>
          <w:rFonts w:ascii="SimSun" w:hAnsi="SimSun" w:cs="SimSun"/>
          <w:b/>
          <w:bCs/>
          <w:szCs w:val="21"/>
        </w:rPr>
      </w:pPr>
      <w:r>
        <w:rPr>
          <w:rFonts w:hint="eastAsia" w:ascii="SimSun" w:hAnsi="SimSun" w:cs="SimSun"/>
          <w:szCs w:val="21"/>
        </w:rPr>
        <w:t>根据双方约定的《活动日程》安排各项行程。乙方应适时向甲方以口头或书面形式报告其履行本协议各项工作的进展状态。</w:t>
      </w:r>
    </w:p>
    <w:p>
      <w:pPr>
        <w:pStyle w:val="12"/>
        <w:numPr>
          <w:ilvl w:val="0"/>
          <w:numId w:val="4"/>
        </w:numPr>
        <w:spacing w:line="360" w:lineRule="auto"/>
        <w:ind w:firstLineChars="0"/>
        <w:rPr>
          <w:rFonts w:ascii="SimSun" w:hAnsi="SimSun" w:cs="SimSun"/>
          <w:b/>
          <w:bCs/>
          <w:szCs w:val="21"/>
        </w:rPr>
      </w:pPr>
      <w:r>
        <w:rPr>
          <w:rFonts w:hint="eastAsia" w:ascii="SimSun" w:hAnsi="SimSun" w:cs="SimSun"/>
          <w:szCs w:val="21"/>
        </w:rPr>
        <w:t>为确保项目安全、顺利运行，乙方应履行以下义务：</w:t>
      </w:r>
    </w:p>
    <w:p>
      <w:pPr>
        <w:pStyle w:val="12"/>
        <w:numPr>
          <w:ilvl w:val="0"/>
          <w:numId w:val="5"/>
        </w:numPr>
        <w:spacing w:line="360" w:lineRule="auto"/>
        <w:ind w:firstLine="46" w:firstLineChars="0"/>
        <w:rPr>
          <w:rFonts w:ascii="SimSun" w:hAnsi="SimSun" w:cs="SimSun"/>
          <w:b/>
          <w:bCs/>
          <w:szCs w:val="21"/>
        </w:rPr>
      </w:pPr>
      <w:r>
        <w:rPr>
          <w:rFonts w:hint="eastAsia" w:ascii="SimSun" w:hAnsi="SimSun" w:cs="SimSun"/>
          <w:szCs w:val="21"/>
        </w:rPr>
        <w:t>向甲方提供有益于甲方旅行的有关交通、住宿等信息和实施方案；</w:t>
      </w:r>
    </w:p>
    <w:p>
      <w:pPr>
        <w:pStyle w:val="12"/>
        <w:numPr>
          <w:ilvl w:val="0"/>
          <w:numId w:val="5"/>
        </w:numPr>
        <w:spacing w:line="360" w:lineRule="auto"/>
        <w:ind w:firstLine="46" w:firstLineChars="0"/>
        <w:rPr>
          <w:rFonts w:ascii="SimSun" w:hAnsi="SimSun" w:cs="SimSun"/>
          <w:b/>
          <w:bCs/>
          <w:szCs w:val="21"/>
        </w:rPr>
      </w:pPr>
      <w:r>
        <w:rPr>
          <w:rFonts w:hint="eastAsia" w:ascii="SimSun" w:hAnsi="SimSun" w:cs="SimSun"/>
          <w:szCs w:val="21"/>
        </w:rPr>
        <w:t>在得到甲方的确认后，以乙方名义同交通运输服务商签订客运合同；在得到甲方的确认后，以乙方名义同饭店签订住宿合同。</w:t>
      </w:r>
    </w:p>
    <w:p>
      <w:pPr>
        <w:pStyle w:val="12"/>
        <w:numPr>
          <w:ilvl w:val="0"/>
          <w:numId w:val="5"/>
        </w:numPr>
        <w:spacing w:line="360" w:lineRule="auto"/>
        <w:ind w:firstLine="46" w:firstLineChars="0"/>
        <w:rPr>
          <w:rFonts w:ascii="SimSun" w:hAnsi="SimSun" w:cs="SimSun"/>
          <w:b/>
          <w:bCs/>
          <w:szCs w:val="21"/>
        </w:rPr>
      </w:pPr>
      <w:r>
        <w:rPr>
          <w:rFonts w:hint="eastAsia" w:ascii="SimSun" w:hAnsi="SimSun" w:cs="SimSun"/>
          <w:szCs w:val="21"/>
        </w:rPr>
        <w:t>安排旅行用车、用餐等地接服务。</w:t>
      </w:r>
    </w:p>
    <w:p>
      <w:pPr>
        <w:pStyle w:val="12"/>
        <w:numPr>
          <w:ilvl w:val="0"/>
          <w:numId w:val="5"/>
        </w:numPr>
        <w:spacing w:line="360" w:lineRule="auto"/>
        <w:ind w:firstLine="46" w:firstLineChars="0"/>
        <w:rPr>
          <w:rFonts w:ascii="SimSun" w:hAnsi="SimSun" w:cs="SimSun"/>
          <w:b/>
          <w:bCs/>
          <w:szCs w:val="21"/>
        </w:rPr>
      </w:pPr>
      <w:r>
        <w:rPr>
          <w:rFonts w:hint="eastAsia" w:ascii="SimSun" w:hAnsi="SimSun" w:cs="SimSun"/>
          <w:szCs w:val="21"/>
        </w:rPr>
        <w:t>保证甲方人员的财产、人身、饮食安全和活动的顺利进行(因甲方人员自己的过失除外)，对突发事件及时采取一切合理的应急措施并立即向甲方报告。</w:t>
      </w:r>
    </w:p>
    <w:p>
      <w:pPr>
        <w:pStyle w:val="12"/>
        <w:numPr>
          <w:ilvl w:val="0"/>
          <w:numId w:val="5"/>
        </w:numPr>
        <w:spacing w:line="360" w:lineRule="auto"/>
        <w:ind w:firstLine="46" w:firstLineChars="0"/>
        <w:rPr>
          <w:rFonts w:ascii="SimSun" w:hAnsi="SimSun" w:cs="SimSun"/>
          <w:b/>
          <w:bCs/>
          <w:szCs w:val="21"/>
        </w:rPr>
      </w:pPr>
      <w:r>
        <w:rPr>
          <w:rFonts w:hint="eastAsia" w:ascii="SimSun" w:hAnsi="SimSun" w:cs="SimSun"/>
          <w:szCs w:val="21"/>
        </w:rPr>
        <w:t>未经甲方书面同意，乙方不得擅自将甲方项目转至其他服务商拼团；</w:t>
      </w:r>
    </w:p>
    <w:p>
      <w:pPr>
        <w:pStyle w:val="12"/>
        <w:numPr>
          <w:ilvl w:val="0"/>
          <w:numId w:val="5"/>
        </w:numPr>
        <w:spacing w:line="360" w:lineRule="auto"/>
        <w:ind w:firstLine="46" w:firstLineChars="0"/>
        <w:rPr>
          <w:rFonts w:ascii="SimSun" w:hAnsi="SimSun" w:cs="SimSun"/>
          <w:szCs w:val="21"/>
        </w:rPr>
      </w:pPr>
      <w:r>
        <w:rPr>
          <w:rFonts w:hint="eastAsia" w:ascii="SimSun" w:hAnsi="SimSun" w:cs="SimSun"/>
          <w:szCs w:val="21"/>
        </w:rPr>
        <w:t>乙方在履行协议时，应当采取措施尽到安全保障义务，危险系数高的旅游项目及旅游景点不应纳入旅游路线中；应谨慎选择有合格资质的旅游辅助者，提供有保障的餐饮、住宿、车辆交通等服务；充分履行安全告知警示义务。对于行程中的注意事项、旅游景点中比较危险的区域等，旅行社应当提前向甲方参加活动人员说明，给予明确提示；</w:t>
      </w:r>
    </w:p>
    <w:p>
      <w:pPr>
        <w:pStyle w:val="12"/>
        <w:numPr>
          <w:ilvl w:val="0"/>
          <w:numId w:val="5"/>
        </w:numPr>
        <w:spacing w:line="360" w:lineRule="auto"/>
        <w:ind w:firstLine="46" w:firstLineChars="0"/>
        <w:rPr>
          <w:rFonts w:ascii="SimSun" w:hAnsi="SimSun" w:cs="SimSun"/>
          <w:b/>
          <w:bCs/>
          <w:szCs w:val="21"/>
        </w:rPr>
      </w:pPr>
      <w:r>
        <w:rPr>
          <w:rFonts w:hint="eastAsia" w:ascii="SimSun" w:hAnsi="SimSun" w:cs="SimSun"/>
          <w:szCs w:val="21"/>
        </w:rPr>
        <w:t>行程中一旦发生意外事件，乙方应提供及时有效的救助，采取合理的处置措施；</w:t>
      </w:r>
    </w:p>
    <w:p>
      <w:pPr>
        <w:pStyle w:val="12"/>
        <w:numPr>
          <w:ilvl w:val="0"/>
          <w:numId w:val="5"/>
        </w:numPr>
        <w:spacing w:line="360" w:lineRule="auto"/>
        <w:ind w:firstLine="46" w:firstLineChars="0"/>
        <w:rPr>
          <w:rFonts w:ascii="SimSun" w:hAnsi="SimSun" w:cs="SimSun"/>
          <w:b/>
          <w:bCs/>
          <w:szCs w:val="21"/>
        </w:rPr>
      </w:pPr>
      <w:r>
        <w:rPr>
          <w:rFonts w:hint="eastAsia" w:ascii="SimSun" w:hAnsi="SimSun" w:cs="SimSun"/>
          <w:szCs w:val="21"/>
        </w:rPr>
        <w:t>由于乙方或乙方从业人员以及乙方委托相关服务提供商的过失、故意，对甲方或甲方团队成员造成人身、财产损害或未能按协议的约定为甲方提供服务时，乙方应赔偿甲方及甲方团队成员发生的实际损失；</w:t>
      </w:r>
    </w:p>
    <w:p>
      <w:pPr>
        <w:pStyle w:val="12"/>
        <w:numPr>
          <w:ilvl w:val="0"/>
          <w:numId w:val="5"/>
        </w:numPr>
        <w:spacing w:line="360" w:lineRule="auto"/>
        <w:ind w:firstLine="46" w:firstLineChars="0"/>
        <w:rPr>
          <w:rFonts w:ascii="SimSun" w:hAnsi="SimSun" w:cs="SimSun"/>
          <w:b/>
          <w:bCs/>
          <w:szCs w:val="21"/>
        </w:rPr>
      </w:pPr>
      <w:r>
        <w:rPr>
          <w:rFonts w:hint="eastAsia" w:ascii="SimSun" w:hAnsi="SimSun" w:cs="SimSun"/>
          <w:szCs w:val="21"/>
        </w:rPr>
        <w:t>乙方在执行本协议的过程中，非经甲方同意降低所承诺的服务标准或减少约定服务内容的，构成违约，乙方应向甲方支付违约金，违约金的标准为原约定服务的服务价格；</w:t>
      </w:r>
    </w:p>
    <w:p>
      <w:pPr>
        <w:pStyle w:val="12"/>
        <w:numPr>
          <w:ilvl w:val="0"/>
          <w:numId w:val="5"/>
        </w:numPr>
        <w:spacing w:line="360" w:lineRule="auto"/>
        <w:ind w:firstLine="46" w:firstLineChars="0"/>
        <w:rPr>
          <w:rFonts w:ascii="SimSun" w:hAnsi="SimSun" w:cs="SimSun"/>
          <w:b/>
          <w:bCs/>
          <w:szCs w:val="21"/>
        </w:rPr>
      </w:pPr>
      <w:r>
        <w:rPr>
          <w:rFonts w:hint="eastAsia" w:ascii="SimSun" w:hAnsi="SimSun" w:cs="SimSun"/>
          <w:szCs w:val="21"/>
        </w:rPr>
        <w:t>当乙方受甲方委托办理相关事宜时，应在完成委托事宜后一周内将相关书面文件复印件提交给甲方；</w:t>
      </w:r>
    </w:p>
    <w:p>
      <w:pPr>
        <w:pStyle w:val="12"/>
        <w:numPr>
          <w:ilvl w:val="0"/>
          <w:numId w:val="5"/>
        </w:numPr>
        <w:spacing w:line="360" w:lineRule="auto"/>
        <w:ind w:firstLine="46" w:firstLineChars="0"/>
        <w:rPr>
          <w:rFonts w:ascii="SimSun" w:hAnsi="SimSun" w:cs="SimSun"/>
          <w:b/>
          <w:bCs/>
          <w:szCs w:val="21"/>
        </w:rPr>
      </w:pPr>
      <w:r>
        <w:rPr>
          <w:rFonts w:hint="eastAsia" w:ascii="SimSun" w:hAnsi="SimSun" w:cs="SimSun"/>
          <w:szCs w:val="21"/>
        </w:rPr>
        <w:t>如甲方项目实施过程中，按照国家法律法规以及项目实施地当地政府的规定，需要办理相关手续，包括但不限于大型集会申请备案、交通管理备案等，该手续由乙方负责办理。</w:t>
      </w:r>
    </w:p>
    <w:p>
      <w:pPr>
        <w:spacing w:line="360" w:lineRule="auto"/>
        <w:ind w:left="325"/>
        <w:rPr>
          <w:rFonts w:ascii="SimSun" w:hAnsi="SimSun" w:cs="SimSun"/>
          <w:b/>
          <w:bCs/>
          <w:szCs w:val="21"/>
        </w:rPr>
      </w:pPr>
      <w:r>
        <w:rPr>
          <w:rFonts w:hint="eastAsia" w:ascii="SimSun" w:hAnsi="SimSun" w:cs="SimSun"/>
          <w:b/>
          <w:bCs/>
          <w:szCs w:val="21"/>
        </w:rPr>
        <w:t>５．变更及损失</w:t>
      </w:r>
    </w:p>
    <w:p>
      <w:pPr>
        <w:spacing w:line="360" w:lineRule="auto"/>
        <w:ind w:left="-283" w:leftChars="-135" w:firstLine="455" w:firstLineChars="217"/>
        <w:rPr>
          <w:rFonts w:ascii="SimSun" w:hAnsi="SimSun" w:cs="SimSun"/>
          <w:szCs w:val="21"/>
        </w:rPr>
      </w:pPr>
      <w:r>
        <w:rPr>
          <w:rFonts w:hint="eastAsia" w:ascii="SimSun" w:hAnsi="SimSun" w:cs="SimSun"/>
          <w:szCs w:val="21"/>
        </w:rPr>
        <w:t>经甲乙双方协商一致，可以以书面形式变更本协议内容。由此增加的活动费用及给对方造成的损失由变更提出方承担（但因紧急避险所致的，应向受益方</w:t>
      </w:r>
      <w:r>
        <w:rPr>
          <w:rFonts w:hint="eastAsia" w:ascii="SimSun" w:hAnsi="SimSun" w:cs="SimSun"/>
          <w:color w:val="000000"/>
          <w:szCs w:val="21"/>
        </w:rPr>
        <w:t>请求支付，变更提出方不承担责任和费用</w:t>
      </w:r>
      <w:r>
        <w:rPr>
          <w:rFonts w:hint="eastAsia" w:ascii="SimSun" w:hAnsi="SimSun" w:cs="SimSun"/>
          <w:szCs w:val="21"/>
        </w:rPr>
        <w:t>），由此减少的活动费用在允许变更的时限范围内，乙方应当退还甲方。</w:t>
      </w:r>
    </w:p>
    <w:p>
      <w:pPr>
        <w:spacing w:line="360" w:lineRule="auto"/>
        <w:ind w:left="-283" w:leftChars="-135" w:firstLine="455" w:firstLineChars="217"/>
        <w:rPr>
          <w:rFonts w:ascii="SimSun" w:hAnsi="SimSun" w:cs="SimSun"/>
          <w:szCs w:val="21"/>
        </w:rPr>
      </w:pPr>
      <w:r>
        <w:rPr>
          <w:rFonts w:hint="eastAsia" w:ascii="SimSun" w:hAnsi="SimSun" w:cs="SimSun"/>
          <w:szCs w:val="21"/>
        </w:rPr>
        <w:t>５.1  甲方变更</w:t>
      </w:r>
    </w:p>
    <w:p>
      <w:pPr>
        <w:pStyle w:val="12"/>
        <w:numPr>
          <w:ilvl w:val="0"/>
          <w:numId w:val="6"/>
        </w:numPr>
        <w:spacing w:line="360" w:lineRule="auto"/>
        <w:ind w:firstLineChars="0"/>
        <w:rPr>
          <w:rFonts w:ascii="SimSun" w:hAnsi="SimSun" w:cs="SimSun"/>
          <w:bCs/>
          <w:szCs w:val="21"/>
        </w:rPr>
      </w:pPr>
      <w:r>
        <w:rPr>
          <w:rFonts w:hint="eastAsia" w:ascii="SimSun" w:hAnsi="SimSun" w:cs="SimSun"/>
          <w:szCs w:val="21"/>
        </w:rPr>
        <w:t>因甲方原因不能如期举办活动，乙方视办理程度收取相应损失的费用，损失费用仅限于根据商业合理性乙方必须提前支付导致发生的实际成本；</w:t>
      </w:r>
      <w:r>
        <w:rPr>
          <w:rFonts w:hint="eastAsia" w:ascii="SimSun" w:hAnsi="SimSun" w:cs="SimSun"/>
          <w:bCs/>
          <w:szCs w:val="21"/>
        </w:rPr>
        <w:t>未发生的费用乙方应退还费用支付方；</w:t>
      </w:r>
    </w:p>
    <w:p>
      <w:pPr>
        <w:pStyle w:val="12"/>
        <w:numPr>
          <w:ilvl w:val="0"/>
          <w:numId w:val="6"/>
        </w:numPr>
        <w:spacing w:line="360" w:lineRule="auto"/>
        <w:ind w:firstLineChars="0"/>
        <w:rPr>
          <w:rFonts w:ascii="SimSun" w:hAnsi="SimSun" w:cs="SimSun"/>
          <w:bCs/>
          <w:szCs w:val="21"/>
        </w:rPr>
      </w:pPr>
      <w:r>
        <w:rPr>
          <w:rFonts w:hint="eastAsia" w:ascii="SimSun" w:hAnsi="SimSun" w:cs="SimSun"/>
          <w:szCs w:val="21"/>
        </w:rPr>
        <w:t>项目确认开始执行，组建甲方参与的工作群</w:t>
      </w:r>
      <w:r>
        <w:rPr>
          <w:rFonts w:hint="eastAsia" w:ascii="SimSun" w:hAnsi="SimSun" w:cs="SimSun"/>
          <w:color w:val="000000"/>
          <w:szCs w:val="21"/>
        </w:rPr>
        <w:t>后，如果甲方要求增加或减少活动项目、提高或降低接待标准、更改行程、提前返回等涉及发生额外费用的情况时（自费项目除外），甲方需与乙方协商。如需要乙方代为垫付，如酒店杂费、增加项目、餐费费用，甲方书面确认因此而产生的相关费用，此部分费用将在结算时计入总团费中，且乙方收取增加部分费用的</w:t>
      </w:r>
      <w:r>
        <w:rPr>
          <w:rFonts w:hint="eastAsia" w:ascii="SimSun" w:hAnsi="SimSun" w:cs="SimSun"/>
          <w:color w:val="000000"/>
          <w:szCs w:val="21"/>
          <w:u w:val="single"/>
        </w:rPr>
        <w:t>8％</w:t>
      </w:r>
      <w:r>
        <w:rPr>
          <w:rFonts w:hint="eastAsia" w:ascii="SimSun" w:hAnsi="SimSun" w:cs="SimSun"/>
          <w:color w:val="000000"/>
          <w:szCs w:val="21"/>
        </w:rPr>
        <w:t>作为服务费。</w:t>
      </w:r>
    </w:p>
    <w:p>
      <w:pPr>
        <w:pStyle w:val="12"/>
        <w:numPr>
          <w:ilvl w:val="0"/>
          <w:numId w:val="6"/>
        </w:numPr>
        <w:spacing w:line="360" w:lineRule="auto"/>
        <w:ind w:firstLineChars="0"/>
        <w:rPr>
          <w:rFonts w:ascii="SimSun" w:hAnsi="SimSun" w:cs="SimSun"/>
          <w:bCs/>
          <w:szCs w:val="21"/>
        </w:rPr>
      </w:pPr>
      <w:r>
        <w:rPr>
          <w:rFonts w:hint="eastAsia" w:ascii="SimSun" w:hAnsi="SimSun" w:cs="SimSun"/>
          <w:color w:val="000000"/>
          <w:szCs w:val="21"/>
        </w:rPr>
        <w:t>因甲方自身原因（如生病、有其它事、无兴趣等）中途退团或放弃行程某项内容，甲方应及时通知乙方，乙方应尽全力配合甲方减少费用损失，对于因此而产生的不可收回的费用，乙方不予退款，不可回收的费用指乙方为实施本项目已经预付给第三方且因甲方原因导致不能全部或者部分退还的费用；乙方为此垫付了费用的，甲方应等额补偿；除前述之外的费用，乙方应退还甲方。</w:t>
      </w:r>
    </w:p>
    <w:p>
      <w:pPr>
        <w:pStyle w:val="12"/>
        <w:numPr>
          <w:ilvl w:val="0"/>
          <w:numId w:val="6"/>
        </w:numPr>
        <w:spacing w:line="360" w:lineRule="auto"/>
        <w:ind w:firstLineChars="0"/>
        <w:rPr>
          <w:rFonts w:ascii="SimSun" w:hAnsi="SimSun" w:cs="SimSun"/>
          <w:bCs/>
          <w:szCs w:val="21"/>
        </w:rPr>
      </w:pPr>
      <w:r>
        <w:rPr>
          <w:rFonts w:hint="eastAsia" w:ascii="SimSun" w:hAnsi="SimSun" w:cs="SimSun"/>
          <w:color w:val="000000"/>
          <w:szCs w:val="21"/>
        </w:rPr>
        <w:t>以上变更导致的甲方补偿费用，不包括</w:t>
      </w:r>
      <w:r>
        <w:rPr>
          <w:rFonts w:hint="eastAsia" w:ascii="SimSun" w:hAnsi="SimSun" w:cs="SimSun"/>
          <w:szCs w:val="21"/>
        </w:rPr>
        <w:t>因不可抗力导致的情况。</w:t>
      </w:r>
    </w:p>
    <w:p>
      <w:pPr>
        <w:spacing w:line="360" w:lineRule="auto"/>
        <w:ind w:left="325"/>
        <w:rPr>
          <w:rFonts w:ascii="SimSun" w:hAnsi="SimSun" w:cs="SimSun"/>
          <w:szCs w:val="21"/>
        </w:rPr>
      </w:pPr>
      <w:r>
        <w:rPr>
          <w:rFonts w:hint="eastAsia" w:ascii="SimSun" w:hAnsi="SimSun" w:cs="SimSun"/>
          <w:szCs w:val="21"/>
        </w:rPr>
        <w:t>5.2  乙方变更</w:t>
      </w:r>
    </w:p>
    <w:p>
      <w:pPr>
        <w:pStyle w:val="12"/>
        <w:numPr>
          <w:ilvl w:val="0"/>
          <w:numId w:val="7"/>
        </w:numPr>
        <w:spacing w:line="360" w:lineRule="auto"/>
        <w:ind w:firstLineChars="0"/>
        <w:rPr>
          <w:rFonts w:ascii="SimSun" w:hAnsi="SimSun" w:cs="SimSun"/>
          <w:bCs/>
          <w:szCs w:val="21"/>
        </w:rPr>
      </w:pPr>
      <w:r>
        <w:rPr>
          <w:rFonts w:hint="eastAsia" w:ascii="SimSun" w:hAnsi="SimSun" w:cs="SimSun"/>
          <w:szCs w:val="21"/>
        </w:rPr>
        <w:t>乙方低于约定服务标准提供服务的，乙方应退还差额，并赔偿同额违约金。团队结束前乙方已给予甲方认可之补偿的除外。因不可抗力而变更的除外。</w:t>
      </w:r>
    </w:p>
    <w:p>
      <w:pPr>
        <w:spacing w:line="360" w:lineRule="auto"/>
        <w:ind w:left="325"/>
        <w:rPr>
          <w:rFonts w:ascii="SimSun" w:hAnsi="SimSun" w:cs="SimSun"/>
          <w:b/>
          <w:bCs/>
          <w:szCs w:val="21"/>
        </w:rPr>
      </w:pPr>
      <w:r>
        <w:rPr>
          <w:rFonts w:hint="eastAsia" w:ascii="SimSun" w:hAnsi="SimSun" w:cs="SimSun"/>
          <w:b/>
          <w:bCs/>
          <w:szCs w:val="21"/>
        </w:rPr>
        <w:t>6．违约责任及保密条款</w:t>
      </w:r>
    </w:p>
    <w:p>
      <w:pPr>
        <w:pStyle w:val="12"/>
        <w:numPr>
          <w:ilvl w:val="0"/>
          <w:numId w:val="8"/>
        </w:numPr>
        <w:spacing w:line="360" w:lineRule="auto"/>
        <w:ind w:firstLineChars="0"/>
        <w:rPr>
          <w:rFonts w:ascii="SimSun" w:hAnsi="SimSun" w:cs="SimSun"/>
          <w:szCs w:val="21"/>
        </w:rPr>
      </w:pPr>
      <w:r>
        <w:rPr>
          <w:rFonts w:hint="eastAsia" w:ascii="SimSun" w:hAnsi="SimSun" w:cs="SimSun"/>
          <w:szCs w:val="21"/>
        </w:rPr>
        <w:t>协议签署后生效，甲乙双方任何一方不得单方面解除合同，不可抗力导致的合同无法按约定履行除外。</w:t>
      </w:r>
    </w:p>
    <w:p>
      <w:pPr>
        <w:pStyle w:val="12"/>
        <w:numPr>
          <w:ilvl w:val="0"/>
          <w:numId w:val="8"/>
        </w:numPr>
        <w:spacing w:line="360" w:lineRule="auto"/>
        <w:ind w:firstLineChars="0"/>
        <w:rPr>
          <w:rFonts w:ascii="SimSun" w:hAnsi="SimSun" w:cs="SimSun"/>
          <w:szCs w:val="21"/>
        </w:rPr>
      </w:pPr>
      <w:r>
        <w:rPr>
          <w:rFonts w:hint="eastAsia" w:ascii="SimSun" w:hAnsi="SimSun" w:cs="SimSun"/>
          <w:color w:val="000000"/>
          <w:szCs w:val="21"/>
        </w:rPr>
        <w:t>承担违约责任的一方应向对方支付相当于合同总金额</w:t>
      </w:r>
      <w:r>
        <w:rPr>
          <w:rFonts w:ascii="SimSun" w:hAnsi="SimSun" w:cs="SimSun"/>
          <w:color w:val="000000"/>
          <w:szCs w:val="21"/>
        </w:rPr>
        <w:t>30</w:t>
      </w:r>
      <w:r>
        <w:rPr>
          <w:rFonts w:hint="eastAsia" w:ascii="SimSun" w:hAnsi="SimSun" w:cs="SimSun"/>
          <w:color w:val="000000"/>
          <w:szCs w:val="21"/>
        </w:rPr>
        <w:t>%的违约金，如因违约导致一方受到实际损失的，违约金的支付不影响受损失方要求违约责任方另行赔偿所遭受的实际损失；在乙方违约的情况下，甲方有权不支付剩余尾款且此行为不构成违约。</w:t>
      </w:r>
    </w:p>
    <w:p>
      <w:pPr>
        <w:widowControl/>
        <w:numPr>
          <w:ilvl w:val="0"/>
          <w:numId w:val="8"/>
        </w:numPr>
        <w:spacing w:line="360" w:lineRule="auto"/>
        <w:jc w:val="left"/>
        <w:rPr>
          <w:rFonts w:ascii="SimSun" w:hAnsi="SimSun" w:cs="SimSun"/>
          <w:szCs w:val="21"/>
        </w:rPr>
      </w:pPr>
      <w:r>
        <w:rPr>
          <w:rFonts w:hint="eastAsia" w:ascii="SimSun" w:hAnsi="SimSun" w:cs="SimSun"/>
          <w:szCs w:val="21"/>
        </w:rPr>
        <w:t>若任何一方因不可抗力事件而无法履行其在本协议项下的任何义务，应尽快通知对方，并尽可能地减少因无法履行其相关义务给对方所造成的损失。本协议中所说的不可抗力事件系指本协议签订后发生非一方所能控制的、导致本协议任何一方无法全部或部分履行本协议的任何不可预见或不可避免的事件或情况，包括但不限于：火灾、风暴、流行传染病、台风、水灾、地震、爆炸、战争、恐怖分子活动、政府限制活动的规定以及严重的罢工或怠工。不可抗力引起的后果及造成的损失由合同当事人按照法律规定及合同约定各自承担。</w:t>
      </w:r>
      <w:r>
        <w:rPr>
          <w:rFonts w:hint="eastAsia" w:ascii="SimSun" w:hAnsi="SimSun" w:cs="SimSun"/>
          <w:szCs w:val="21"/>
          <w:lang w:bidi="ar"/>
        </w:rPr>
        <w:t>如果因不可抗力导致活动无法继续如约完成的，预付款中如有尚未实际发生及可以退回的费用乙方应退还甲方，且甲方不必再支付剩余尾款；乙方应配合甲方提供已发生费用的明细并提供证据证明其发生的合理性。</w:t>
      </w:r>
    </w:p>
    <w:p>
      <w:pPr>
        <w:pStyle w:val="12"/>
        <w:numPr>
          <w:ilvl w:val="0"/>
          <w:numId w:val="8"/>
        </w:numPr>
        <w:spacing w:line="360" w:lineRule="auto"/>
        <w:ind w:firstLineChars="0"/>
        <w:rPr>
          <w:rFonts w:ascii="SimSun" w:hAnsi="SimSun" w:cs="SimSun"/>
          <w:szCs w:val="21"/>
        </w:rPr>
      </w:pPr>
      <w:r>
        <w:rPr>
          <w:rFonts w:hint="eastAsia" w:ascii="SimSun" w:hAnsi="SimSun" w:cs="SimSun"/>
          <w:color w:val="000000"/>
          <w:szCs w:val="21"/>
        </w:rPr>
        <w:t>因本合同目的，本合同双方有义务遵守旅游地法律法规，如有违犯，各方在各自其过错责任范围内承担。</w:t>
      </w:r>
    </w:p>
    <w:p>
      <w:pPr>
        <w:pStyle w:val="12"/>
        <w:numPr>
          <w:ilvl w:val="0"/>
          <w:numId w:val="8"/>
        </w:numPr>
        <w:spacing w:line="360" w:lineRule="auto"/>
        <w:ind w:firstLineChars="0"/>
        <w:rPr>
          <w:rFonts w:ascii="SimSun" w:hAnsi="SimSun" w:cs="SimSun"/>
          <w:szCs w:val="21"/>
        </w:rPr>
      </w:pPr>
      <w:r>
        <w:rPr>
          <w:rFonts w:hint="eastAsia" w:ascii="SimSun" w:hAnsi="SimSun" w:cs="SimSun"/>
          <w:szCs w:val="21"/>
        </w:rPr>
        <w:t>保密条款</w:t>
      </w:r>
    </w:p>
    <w:p>
      <w:pPr>
        <w:pStyle w:val="12"/>
        <w:spacing w:line="360" w:lineRule="auto"/>
        <w:ind w:left="284" w:firstLine="390" w:firstLineChars="186"/>
        <w:rPr>
          <w:rFonts w:ascii="SimSun" w:hAnsi="SimSun" w:cs="SimSun"/>
          <w:szCs w:val="21"/>
        </w:rPr>
      </w:pPr>
      <w:r>
        <w:rPr>
          <w:rFonts w:hint="eastAsia" w:ascii="SimSun" w:hAnsi="SimSun" w:cs="SimSun"/>
          <w:szCs w:val="21"/>
        </w:rPr>
        <w:t>双方保证对在讨论、签订、执行本协议过程中所获悉的属于对方且无法自公开渠道获得的文件及资料予以保密，未经该资料及文件的原提供方同意，另一方不得向任何第三方泄露该等信息的全部或部分内容。本合同终止后，此条款持续有效。</w:t>
      </w:r>
    </w:p>
    <w:p>
      <w:pPr>
        <w:spacing w:line="360" w:lineRule="auto"/>
        <w:ind w:left="325"/>
        <w:rPr>
          <w:rFonts w:ascii="SimSun" w:hAnsi="SimSun" w:cs="SimSun"/>
          <w:b/>
          <w:szCs w:val="21"/>
        </w:rPr>
      </w:pPr>
      <w:r>
        <w:rPr>
          <w:rFonts w:hint="eastAsia" w:ascii="SimSun" w:hAnsi="SimSun" w:cs="SimSun"/>
          <w:b/>
          <w:szCs w:val="21"/>
        </w:rPr>
        <w:t>7</w:t>
      </w:r>
      <w:r>
        <w:rPr>
          <w:rFonts w:hint="eastAsia" w:ascii="SimSun" w:hAnsi="SimSun" w:cs="SimSun"/>
          <w:b/>
          <w:bCs/>
          <w:szCs w:val="21"/>
        </w:rPr>
        <w:t>．</w:t>
      </w:r>
      <w:r>
        <w:rPr>
          <w:rFonts w:hint="eastAsia" w:ascii="SimSun" w:hAnsi="SimSun" w:cs="SimSun"/>
          <w:b/>
          <w:szCs w:val="21"/>
        </w:rPr>
        <w:t>第三方责任</w:t>
      </w:r>
    </w:p>
    <w:p>
      <w:pPr>
        <w:pStyle w:val="12"/>
        <w:numPr>
          <w:ilvl w:val="0"/>
          <w:numId w:val="9"/>
        </w:numPr>
        <w:spacing w:line="360" w:lineRule="auto"/>
        <w:ind w:left="851" w:hanging="567" w:firstLineChars="0"/>
        <w:rPr>
          <w:rFonts w:ascii="SimSun" w:hAnsi="SimSun" w:cs="SimSun"/>
          <w:bCs/>
          <w:szCs w:val="21"/>
        </w:rPr>
      </w:pPr>
      <w:r>
        <w:rPr>
          <w:rFonts w:hint="eastAsia" w:ascii="SimSun" w:hAnsi="SimSun" w:cs="SimSun"/>
          <w:szCs w:val="21"/>
        </w:rPr>
        <w:t>第三方系指在办理该项活动事宜中涉及的境内外接待社、饭店、餐厅、及其他相关机构、企业或个人，第三方由乙方为向甲方提供本次活动所需服务而接洽的服务商，由乙方负责选定，乙方应对其选定的第三方提供的服务向甲方承担连带责任，因第三方不具备服务资质、提供的服务存在质量问题、发生安全事件等导致甲方及或参加活动人员受到人身财产损失的，受损失方有权要求乙方赔偿实际损失。</w:t>
      </w:r>
    </w:p>
    <w:p>
      <w:pPr>
        <w:pStyle w:val="12"/>
        <w:numPr>
          <w:ilvl w:val="0"/>
          <w:numId w:val="9"/>
        </w:numPr>
        <w:spacing w:line="360" w:lineRule="auto"/>
        <w:ind w:left="851" w:hanging="567" w:firstLineChars="0"/>
        <w:rPr>
          <w:rFonts w:ascii="SimSun" w:hAnsi="SimSun" w:cs="SimSun"/>
          <w:bCs/>
          <w:szCs w:val="21"/>
        </w:rPr>
      </w:pPr>
      <w:r>
        <w:rPr>
          <w:rFonts w:hint="eastAsia" w:ascii="SimSun" w:hAnsi="SimSun" w:cs="SimSun"/>
          <w:bCs/>
          <w:szCs w:val="21"/>
        </w:rPr>
        <w:t>甲方参加活动人员在活动中购物及参加各种自费项目等（含当地旅行社导游引导的购物及自费项目）属个人行为，买卖自由，风险自担，若由此发生任何经济或法律纠纷，责任由责任方自负，乙方不承担任何责任以及连带责任，乙方或乙方的第三方服务商推荐了该项目的除外。</w:t>
      </w:r>
    </w:p>
    <w:p>
      <w:pPr>
        <w:pStyle w:val="12"/>
        <w:numPr>
          <w:ilvl w:val="0"/>
          <w:numId w:val="9"/>
        </w:numPr>
        <w:spacing w:line="360" w:lineRule="auto"/>
        <w:ind w:left="851" w:hanging="567" w:firstLineChars="0"/>
        <w:rPr>
          <w:rFonts w:ascii="SimSun" w:hAnsi="SimSun" w:cs="SimSun"/>
          <w:bCs/>
          <w:szCs w:val="21"/>
        </w:rPr>
      </w:pPr>
      <w:r>
        <w:rPr>
          <w:rFonts w:hint="eastAsia" w:ascii="SimSun" w:hAnsi="SimSun" w:cs="SimSun"/>
          <w:szCs w:val="21"/>
        </w:rPr>
        <w:t>甲方应遵守公安、民航的社会活动及乘机的有关规定，不得从事任何违法活动。</w:t>
      </w:r>
    </w:p>
    <w:p>
      <w:pPr>
        <w:pStyle w:val="12"/>
        <w:numPr>
          <w:ilvl w:val="0"/>
          <w:numId w:val="9"/>
        </w:numPr>
        <w:spacing w:line="360" w:lineRule="auto"/>
        <w:ind w:left="851" w:hanging="567" w:firstLineChars="0"/>
        <w:rPr>
          <w:rFonts w:ascii="SimSun" w:hAnsi="SimSun" w:cs="SimSun"/>
          <w:bCs/>
          <w:szCs w:val="21"/>
        </w:rPr>
      </w:pPr>
      <w:r>
        <w:rPr>
          <w:rFonts w:hint="eastAsia" w:ascii="SimSun" w:hAnsi="SimSun" w:cs="SimSun"/>
          <w:bCs/>
          <w:szCs w:val="21"/>
        </w:rPr>
        <w:t>甲方因乙方与第三方违反合同受到损失，甲方应配合乙方采取积极措施防止损失扩大。如甲方未积极配合乙方及时采取措施，致使损失扩大，（如甲方无正当理由拒绝随团登机，乘车等），甲方无权就扩大的损失要求乙方赔款，由此造成的损失由甲方承担。</w:t>
      </w:r>
    </w:p>
    <w:p>
      <w:pPr>
        <w:spacing w:line="360" w:lineRule="auto"/>
        <w:rPr>
          <w:rFonts w:ascii="SimSun" w:hAnsi="SimSun" w:cs="SimSun"/>
          <w:b/>
          <w:szCs w:val="21"/>
        </w:rPr>
      </w:pPr>
      <w:r>
        <w:rPr>
          <w:rFonts w:hint="eastAsia" w:ascii="SimSun" w:hAnsi="SimSun" w:cs="SimSun"/>
          <w:b/>
          <w:szCs w:val="21"/>
        </w:rPr>
        <w:t>　8</w:t>
      </w:r>
      <w:r>
        <w:rPr>
          <w:rFonts w:hint="eastAsia" w:ascii="SimSun" w:hAnsi="SimSun" w:cs="SimSun"/>
          <w:b/>
          <w:bCs/>
          <w:szCs w:val="21"/>
        </w:rPr>
        <w:t>．</w:t>
      </w:r>
      <w:r>
        <w:rPr>
          <w:rFonts w:hint="eastAsia" w:ascii="SimSun" w:hAnsi="SimSun" w:cs="SimSun"/>
          <w:b/>
          <w:szCs w:val="21"/>
        </w:rPr>
        <w:t>其他事宜</w:t>
      </w:r>
    </w:p>
    <w:p>
      <w:pPr>
        <w:pStyle w:val="12"/>
        <w:numPr>
          <w:ilvl w:val="0"/>
          <w:numId w:val="10"/>
        </w:numPr>
        <w:spacing w:line="360" w:lineRule="auto"/>
        <w:ind w:firstLineChars="0"/>
        <w:rPr>
          <w:rFonts w:ascii="SimSun" w:hAnsi="SimSun" w:cs="SimSun"/>
          <w:bCs/>
          <w:szCs w:val="21"/>
        </w:rPr>
      </w:pPr>
      <w:r>
        <w:rPr>
          <w:rFonts w:hint="eastAsia" w:ascii="SimSun" w:hAnsi="SimSun" w:cs="SimSun"/>
          <w:szCs w:val="21"/>
        </w:rPr>
        <w:t>若甲方之旅行证件、机票未交乙方代办，在活动当中由于证件、机票原因所发生的问题及由此发生责任和损失由甲方自负；乙方仅对由乙方代办的机票负责。</w:t>
      </w:r>
    </w:p>
    <w:p>
      <w:pPr>
        <w:pStyle w:val="12"/>
        <w:numPr>
          <w:ilvl w:val="0"/>
          <w:numId w:val="10"/>
        </w:numPr>
        <w:spacing w:line="360" w:lineRule="auto"/>
        <w:ind w:firstLineChars="0"/>
        <w:rPr>
          <w:rFonts w:ascii="SimSun" w:hAnsi="SimSun" w:cs="SimSun"/>
          <w:bCs/>
          <w:szCs w:val="21"/>
        </w:rPr>
      </w:pPr>
      <w:r>
        <w:rPr>
          <w:rFonts w:hint="eastAsia" w:ascii="SimSun" w:hAnsi="SimSun" w:cs="SimSun"/>
          <w:szCs w:val="21"/>
        </w:rPr>
        <w:t>非因乙方过错导致，如甲方参加活动的人员违反相关国家和地区法律，法规而被罚、被拘留，遣返及追究其他刑事、民事责任的，与乙方无关。乙方应积极维护甲方合法权益，协助有关机构查明事由；如甲方参加活动人员违反我国的有关规定携带过量物品或违禁物而产生的一切后果，由参加活动人员自行承担。</w:t>
      </w:r>
    </w:p>
    <w:p>
      <w:pPr>
        <w:pStyle w:val="12"/>
        <w:numPr>
          <w:ilvl w:val="0"/>
          <w:numId w:val="10"/>
        </w:numPr>
        <w:spacing w:line="360" w:lineRule="auto"/>
        <w:ind w:firstLineChars="0"/>
        <w:rPr>
          <w:rFonts w:ascii="SimSun" w:hAnsi="SimSun" w:cs="SimSun"/>
          <w:bCs/>
          <w:szCs w:val="21"/>
        </w:rPr>
      </w:pPr>
      <w:r>
        <w:rPr>
          <w:rFonts w:hint="eastAsia" w:ascii="SimSun" w:hAnsi="SimSun" w:cs="SimSun"/>
          <w:szCs w:val="21"/>
        </w:rPr>
        <w:t>甲方应妥善保管自己的行李物品，贵重物品和现金应随身携带或存于酒店保险箱内。如甲方在活动过程中遗失财物、遇盗、遇抢，应以相关机构（如航空公司、酒店、保险公司）所订立的安全、赔偿条例作为解决的依据，由当事人自负其责，乙方无赔偿之责任，但乙方应协助甲方办理相关手续。</w:t>
      </w:r>
    </w:p>
    <w:p>
      <w:pPr>
        <w:spacing w:line="360" w:lineRule="auto"/>
        <w:ind w:left="279"/>
        <w:rPr>
          <w:rFonts w:ascii="SimSun" w:hAnsi="SimSun" w:cs="SimSun"/>
          <w:bCs/>
          <w:szCs w:val="21"/>
        </w:rPr>
      </w:pPr>
      <w:r>
        <w:rPr>
          <w:rFonts w:hint="eastAsia" w:ascii="SimSun" w:hAnsi="SimSun" w:cs="SimSun"/>
          <w:b/>
          <w:szCs w:val="21"/>
        </w:rPr>
        <w:t>９．争议解决</w:t>
      </w:r>
    </w:p>
    <w:p>
      <w:pPr>
        <w:tabs>
          <w:tab w:val="left" w:pos="0"/>
        </w:tabs>
        <w:spacing w:line="360" w:lineRule="auto"/>
        <w:ind w:left="-284" w:leftChars="-136" w:hanging="2" w:hangingChars="1"/>
        <w:rPr>
          <w:rFonts w:ascii="SimSun" w:hAnsi="SimSun" w:cs="SimSun"/>
          <w:bCs/>
          <w:szCs w:val="21"/>
        </w:rPr>
      </w:pPr>
      <w:r>
        <w:rPr>
          <w:rFonts w:hint="eastAsia" w:ascii="SimSun" w:hAnsi="SimSun" w:cs="SimSun"/>
          <w:szCs w:val="21"/>
        </w:rPr>
        <w:t>　　在本合同的履行过程中，甲、乙双方发生争议，应通过协商解决，协商不成时将向甲方住所地人民法院提起诉讼，并按中华人民共和国有关法规办理。</w:t>
      </w:r>
      <w:r>
        <w:rPr>
          <w:rFonts w:hint="eastAsia" w:ascii="SimSun" w:hAnsi="SimSun" w:cs="SimSun"/>
          <w:bCs/>
          <w:szCs w:val="21"/>
        </w:rPr>
        <w:t>　　　</w:t>
      </w:r>
    </w:p>
    <w:p>
      <w:pPr>
        <w:tabs>
          <w:tab w:val="left" w:pos="0"/>
        </w:tabs>
        <w:spacing w:line="360" w:lineRule="auto"/>
        <w:ind w:left="-286" w:leftChars="-136" w:firstLine="393" w:firstLineChars="187"/>
        <w:rPr>
          <w:rFonts w:ascii="SimSun" w:hAnsi="SimSun" w:cs="SimSun"/>
          <w:bCs/>
          <w:szCs w:val="21"/>
        </w:rPr>
      </w:pPr>
      <w:r>
        <w:rPr>
          <w:rFonts w:hint="eastAsia" w:ascii="SimSun" w:hAnsi="SimSun" w:cs="SimSun"/>
          <w:b/>
          <w:szCs w:val="21"/>
        </w:rPr>
        <w:t>10．</w:t>
      </w:r>
      <w:r>
        <w:rPr>
          <w:rFonts w:hint="eastAsia" w:ascii="SimSun" w:hAnsi="SimSun" w:cs="SimSun"/>
          <w:szCs w:val="21"/>
        </w:rPr>
        <w:t>本合同未尽事宜，甲乙双方可另行协商签订书面补充协议，补充协议与本合同有同等效力。</w:t>
      </w:r>
    </w:p>
    <w:p>
      <w:pPr>
        <w:tabs>
          <w:tab w:val="left" w:pos="142"/>
          <w:tab w:val="left" w:pos="7513"/>
        </w:tabs>
        <w:spacing w:before="120" w:line="360" w:lineRule="auto"/>
        <w:ind w:left="-283" w:leftChars="-135" w:firstLine="600"/>
        <w:rPr>
          <w:rFonts w:ascii="SimSun" w:hAnsi="SimSun" w:cs="SimSun"/>
          <w:szCs w:val="21"/>
        </w:rPr>
      </w:pPr>
      <w:r>
        <w:rPr>
          <w:rFonts w:hint="eastAsia" w:ascii="SimSun" w:hAnsi="SimSun" w:cs="SimSun"/>
          <w:b/>
          <w:szCs w:val="21"/>
        </w:rPr>
        <w:t>11．</w:t>
      </w:r>
      <w:r>
        <w:rPr>
          <w:rFonts w:hint="eastAsia" w:ascii="SimSun" w:hAnsi="SimSun" w:cs="SimSun"/>
          <w:szCs w:val="21"/>
        </w:rPr>
        <w:t>本合同经甲乙双方代表人签字并加盖公章或合同专用章后生效。本协议一式四份，甲乙双方各自保留两份。</w:t>
      </w:r>
    </w:p>
    <w:p>
      <w:pPr>
        <w:tabs>
          <w:tab w:val="left" w:pos="142"/>
          <w:tab w:val="left" w:pos="7513"/>
        </w:tabs>
        <w:spacing w:before="120" w:line="360" w:lineRule="auto"/>
        <w:ind w:left="-283" w:leftChars="-135" w:firstLine="600"/>
        <w:rPr>
          <w:rFonts w:ascii="SimSun" w:hAnsi="SimSun" w:cs="SimSun"/>
          <w:szCs w:val="21"/>
        </w:rPr>
      </w:pPr>
      <w:r>
        <w:rPr>
          <w:rFonts w:hint="eastAsia" w:ascii="SimSun" w:hAnsi="SimSun" w:cs="SimSun"/>
          <w:szCs w:val="21"/>
        </w:rPr>
        <w:t>12、本协议附件是协议的组成部分，与协议具有同等效力，协议附件包括：</w:t>
      </w:r>
    </w:p>
    <w:p>
      <w:pPr>
        <w:pStyle w:val="12"/>
        <w:numPr>
          <w:ilvl w:val="255"/>
          <w:numId w:val="0"/>
        </w:numPr>
        <w:tabs>
          <w:tab w:val="left" w:pos="7513"/>
        </w:tabs>
        <w:spacing w:before="120" w:line="360" w:lineRule="auto"/>
        <w:ind w:left="325"/>
        <w:jc w:val="left"/>
        <w:rPr>
          <w:rFonts w:ascii="SimSun" w:hAnsi="SimSun" w:cs="SimSun"/>
          <w:szCs w:val="21"/>
        </w:rPr>
      </w:pPr>
      <w:r>
        <w:rPr>
          <w:rFonts w:hint="eastAsia" w:ascii="SimSun" w:hAnsi="SimSun" w:cs="SimSun"/>
          <w:szCs w:val="21"/>
        </w:rPr>
        <w:t>附件一：活动日程</w:t>
      </w:r>
    </w:p>
    <w:p>
      <w:pPr>
        <w:pStyle w:val="12"/>
        <w:numPr>
          <w:ilvl w:val="255"/>
          <w:numId w:val="0"/>
        </w:numPr>
        <w:tabs>
          <w:tab w:val="left" w:pos="7513"/>
        </w:tabs>
        <w:spacing w:before="120" w:line="360" w:lineRule="auto"/>
        <w:ind w:left="325"/>
        <w:jc w:val="left"/>
        <w:rPr>
          <w:rFonts w:ascii="SimSun" w:hAnsi="SimSun" w:cs="SimSun"/>
          <w:szCs w:val="21"/>
        </w:rPr>
      </w:pPr>
      <w:r>
        <w:rPr>
          <w:rFonts w:hint="eastAsia" w:ascii="SimSun" w:hAnsi="SimSun" w:cs="SimSun"/>
          <w:szCs w:val="21"/>
        </w:rPr>
        <w:t>附件二：报价单</w:t>
      </w:r>
    </w:p>
    <w:p>
      <w:pPr>
        <w:pStyle w:val="12"/>
        <w:numPr>
          <w:ilvl w:val="255"/>
          <w:numId w:val="0"/>
        </w:numPr>
        <w:tabs>
          <w:tab w:val="left" w:pos="7513"/>
        </w:tabs>
        <w:spacing w:before="120" w:line="360" w:lineRule="auto"/>
        <w:ind w:left="325"/>
        <w:jc w:val="left"/>
        <w:rPr>
          <w:rFonts w:ascii="SimSun" w:hAnsi="SimSun" w:cs="SimSun"/>
          <w:szCs w:val="21"/>
        </w:rPr>
      </w:pPr>
      <w:r>
        <w:rPr>
          <w:rFonts w:hint="eastAsia" w:ascii="SimSun" w:hAnsi="SimSun" w:cs="SimSun"/>
          <w:szCs w:val="21"/>
        </w:rPr>
        <w:t>附件三：关于团费的补充说明</w:t>
      </w:r>
    </w:p>
    <w:p>
      <w:pPr>
        <w:pStyle w:val="12"/>
        <w:numPr>
          <w:ilvl w:val="255"/>
          <w:numId w:val="0"/>
        </w:numPr>
        <w:tabs>
          <w:tab w:val="left" w:pos="7513"/>
        </w:tabs>
        <w:spacing w:before="120" w:line="360" w:lineRule="auto"/>
        <w:ind w:left="325"/>
        <w:jc w:val="left"/>
        <w:rPr>
          <w:rFonts w:ascii="SimSun" w:hAnsi="SimSun" w:cs="SimSun"/>
          <w:szCs w:val="21"/>
        </w:rPr>
      </w:pPr>
      <w:r>
        <w:rPr>
          <w:rFonts w:hint="eastAsia" w:ascii="SimSun" w:hAnsi="SimSun" w:cs="SimSun"/>
          <w:szCs w:val="21"/>
        </w:rPr>
        <w:t>附件四：合规廉洁条款</w:t>
      </w:r>
    </w:p>
    <w:p>
      <w:pPr>
        <w:spacing w:line="300" w:lineRule="auto"/>
        <w:rPr>
          <w:rFonts w:ascii="SimSun" w:hAnsi="SimSun" w:cs="SimSun"/>
          <w:szCs w:val="21"/>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7"/>
        <w:gridCol w:w="4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47" w:type="dxa"/>
            <w:tcBorders>
              <w:top w:val="nil"/>
              <w:left w:val="nil"/>
              <w:bottom w:val="nil"/>
              <w:right w:val="nil"/>
            </w:tcBorders>
          </w:tcPr>
          <w:p>
            <w:pPr>
              <w:spacing w:line="300" w:lineRule="auto"/>
              <w:rPr>
                <w:rFonts w:ascii="SimSun" w:hAnsi="SimSun" w:cs="SimSun"/>
                <w:szCs w:val="21"/>
              </w:rPr>
            </w:pPr>
            <w:r>
              <w:rPr>
                <w:rFonts w:hint="eastAsia" w:ascii="SimSun" w:hAnsi="SimSun" w:cs="SimSun"/>
                <w:szCs w:val="21"/>
              </w:rPr>
              <w:t>甲方</w:t>
            </w:r>
            <w:r>
              <w:rPr>
                <w:rFonts w:hint="eastAsia" w:ascii="SimSun" w:hAnsi="SimSun" w:cs="SimSun"/>
                <w:b/>
                <w:szCs w:val="21"/>
              </w:rPr>
              <w:t>：</w:t>
            </w:r>
            <w:r>
              <w:rPr>
                <w:rFonts w:hint="eastAsia" w:ascii="SimSun" w:hAnsi="SimSun" w:cs="SimSun"/>
                <w:szCs w:val="21"/>
              </w:rPr>
              <w:t>泰康保险集团股份有限        公司工会委员会</w:t>
            </w:r>
          </w:p>
        </w:tc>
        <w:tc>
          <w:tcPr>
            <w:tcW w:w="4748" w:type="dxa"/>
            <w:tcBorders>
              <w:top w:val="nil"/>
              <w:left w:val="nil"/>
              <w:bottom w:val="nil"/>
              <w:right w:val="nil"/>
            </w:tcBorders>
          </w:tcPr>
          <w:p>
            <w:pPr>
              <w:spacing w:line="300" w:lineRule="auto"/>
              <w:rPr>
                <w:rFonts w:ascii="SimSun" w:hAnsi="SimSun" w:cs="SimSun"/>
                <w:szCs w:val="21"/>
                <w:lang w:eastAsia="zh-Hans"/>
              </w:rPr>
            </w:pPr>
            <w:r>
              <w:rPr>
                <w:rFonts w:hint="eastAsia" w:ascii="SimSun" w:hAnsi="SimSun" w:cs="SimSun"/>
                <w:szCs w:val="21"/>
                <w:lang w:eastAsia="zh-Hans"/>
              </w:rPr>
              <w:t>乙方：康辉集团北京国际会议展览有限公司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47" w:type="dxa"/>
            <w:tcBorders>
              <w:top w:val="nil"/>
              <w:left w:val="nil"/>
              <w:bottom w:val="nil"/>
              <w:right w:val="nil"/>
            </w:tcBorders>
          </w:tcPr>
          <w:p>
            <w:pPr>
              <w:spacing w:line="300" w:lineRule="auto"/>
              <w:rPr>
                <w:rFonts w:ascii="SimSun" w:hAnsi="SimSun" w:cs="SimSun"/>
                <w:szCs w:val="21"/>
              </w:rPr>
            </w:pPr>
            <w:r>
              <w:rPr>
                <w:rFonts w:hint="eastAsia" w:ascii="SimSun" w:hAnsi="SimSun" w:cs="SimSun"/>
                <w:szCs w:val="21"/>
              </w:rPr>
              <w:t>甲方授权代表：</w:t>
            </w:r>
          </w:p>
        </w:tc>
        <w:tc>
          <w:tcPr>
            <w:tcW w:w="4748" w:type="dxa"/>
            <w:tcBorders>
              <w:top w:val="nil"/>
              <w:left w:val="nil"/>
              <w:bottom w:val="nil"/>
              <w:right w:val="nil"/>
            </w:tcBorders>
          </w:tcPr>
          <w:p>
            <w:pPr>
              <w:spacing w:line="300" w:lineRule="auto"/>
              <w:rPr>
                <w:rFonts w:ascii="SimSun" w:hAnsi="SimSun" w:cs="SimSun"/>
                <w:szCs w:val="21"/>
              </w:rPr>
            </w:pPr>
            <w:r>
              <w:rPr>
                <w:rFonts w:hint="eastAsia" w:ascii="SimSun" w:hAnsi="SimSun" w:cs="SimSun"/>
                <w:szCs w:val="21"/>
              </w:rPr>
              <w:t>乙方授权代表：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47" w:type="dxa"/>
            <w:tcBorders>
              <w:top w:val="nil"/>
              <w:left w:val="nil"/>
              <w:bottom w:val="nil"/>
              <w:right w:val="nil"/>
            </w:tcBorders>
          </w:tcPr>
          <w:p>
            <w:pPr>
              <w:spacing w:line="300" w:lineRule="auto"/>
              <w:rPr>
                <w:rFonts w:ascii="SimSun" w:hAnsi="SimSun" w:cs="SimSun"/>
                <w:szCs w:val="21"/>
                <w:lang w:eastAsia="zh-Hans"/>
              </w:rPr>
            </w:pPr>
            <w:r>
              <w:rPr>
                <w:rFonts w:hint="eastAsia" w:ascii="SimSun" w:hAnsi="SimSun" w:cs="SimSun"/>
                <w:szCs w:val="21"/>
                <w:lang w:eastAsia="zh-Hans"/>
              </w:rPr>
              <w:t>法定地址：</w:t>
            </w:r>
          </w:p>
        </w:tc>
        <w:tc>
          <w:tcPr>
            <w:tcW w:w="4748" w:type="dxa"/>
            <w:tcBorders>
              <w:top w:val="nil"/>
              <w:left w:val="nil"/>
              <w:bottom w:val="nil"/>
              <w:right w:val="nil"/>
            </w:tcBorders>
          </w:tcPr>
          <w:p>
            <w:pPr>
              <w:spacing w:line="300" w:lineRule="auto"/>
              <w:rPr>
                <w:rFonts w:ascii="SimSun" w:hAnsi="SimSun" w:cs="SimSun"/>
                <w:szCs w:val="21"/>
                <w:lang w:eastAsia="zh-Hans"/>
              </w:rPr>
            </w:pPr>
            <w:r>
              <w:rPr>
                <w:rFonts w:hint="eastAsia" w:ascii="SimSun" w:hAnsi="SimSun" w:cs="SimSun"/>
                <w:szCs w:val="21"/>
                <w:lang w:eastAsia="zh-Hans"/>
              </w:rPr>
              <w:t>法定地址：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47" w:type="dxa"/>
            <w:tcBorders>
              <w:top w:val="nil"/>
              <w:left w:val="nil"/>
              <w:bottom w:val="nil"/>
              <w:right w:val="nil"/>
            </w:tcBorders>
          </w:tcPr>
          <w:p>
            <w:pPr>
              <w:spacing w:line="300" w:lineRule="auto"/>
              <w:rPr>
                <w:rFonts w:ascii="SimSun" w:hAnsi="SimSun" w:cs="SimSun"/>
                <w:szCs w:val="21"/>
                <w:lang w:eastAsia="zh-Hans"/>
              </w:rPr>
            </w:pPr>
            <w:r>
              <w:rPr>
                <w:rFonts w:hint="eastAsia" w:ascii="SimSun" w:hAnsi="SimSun" w:cs="SimSun"/>
                <w:szCs w:val="21"/>
                <w:lang w:eastAsia="zh-Hans"/>
              </w:rPr>
              <w:t>签约时间：</w:t>
            </w:r>
          </w:p>
        </w:tc>
        <w:tc>
          <w:tcPr>
            <w:tcW w:w="4748" w:type="dxa"/>
            <w:tcBorders>
              <w:top w:val="nil"/>
              <w:left w:val="nil"/>
              <w:bottom w:val="nil"/>
              <w:right w:val="nil"/>
            </w:tcBorders>
          </w:tcPr>
          <w:p>
            <w:pPr>
              <w:spacing w:line="300" w:lineRule="auto"/>
              <w:rPr>
                <w:rFonts w:ascii="SimSun" w:hAnsi="SimSun" w:cs="SimSun"/>
                <w:szCs w:val="21"/>
                <w:lang w:eastAsia="zh-Hans"/>
              </w:rPr>
            </w:pPr>
            <w:r>
              <w:rPr>
                <w:rFonts w:hint="eastAsia" w:ascii="SimSun" w:hAnsi="SimSun" w:cs="SimSun"/>
                <w:szCs w:val="21"/>
                <w:lang w:eastAsia="zh-Hans"/>
              </w:rPr>
              <w:t>签约时间：</w:t>
            </w:r>
          </w:p>
        </w:tc>
      </w:tr>
    </w:tbl>
    <w:p>
      <w:pPr>
        <w:spacing w:line="300" w:lineRule="auto"/>
        <w:rPr>
          <w:rFonts w:ascii="SimSun" w:hAnsi="SimSun" w:cs="SimSun"/>
          <w:szCs w:val="21"/>
        </w:rPr>
      </w:pPr>
    </w:p>
    <w:p>
      <w:pPr>
        <w:spacing w:line="300" w:lineRule="auto"/>
        <w:rPr>
          <w:rFonts w:ascii="SimSun" w:hAnsi="SimSun" w:cs="SimSun"/>
          <w:szCs w:val="21"/>
        </w:rPr>
      </w:pPr>
      <w:r>
        <w:rPr>
          <w:rFonts w:hint="eastAsia" w:ascii="SimSun" w:hAnsi="SimSun" w:cs="SimSun"/>
          <w:szCs w:val="21"/>
        </w:rPr>
        <w:t xml:space="preserve">                      </w:t>
      </w:r>
    </w:p>
    <w:p>
      <w:pPr>
        <w:rPr>
          <w:rFonts w:ascii="SimSun" w:hAnsi="SimSun" w:cs="SimSun"/>
          <w:b/>
          <w:bCs/>
          <w:szCs w:val="21"/>
        </w:rPr>
      </w:pPr>
    </w:p>
    <w:p>
      <w:pPr>
        <w:rPr>
          <w:rFonts w:ascii="SimSun" w:hAnsi="SimSun" w:cs="SimSun"/>
          <w:b/>
          <w:bCs/>
          <w:szCs w:val="21"/>
          <w:lang w:eastAsia="zh-Hans"/>
        </w:rPr>
      </w:pPr>
      <w:r>
        <w:rPr>
          <w:rFonts w:hint="eastAsia" w:ascii="SimSun" w:hAnsi="SimSun" w:cs="SimSun"/>
          <w:b/>
          <w:bCs/>
          <w:szCs w:val="21"/>
        </w:rPr>
        <w:t>附件一</w:t>
      </w:r>
      <w:r>
        <w:rPr>
          <w:rFonts w:hint="eastAsia" w:ascii="SimSun" w:hAnsi="SimSun" w:cs="SimSun"/>
          <w:b/>
          <w:bCs/>
          <w:szCs w:val="21"/>
          <w:lang w:eastAsia="zh-Hans"/>
        </w:rPr>
        <w:t>：</w:t>
      </w:r>
    </w:p>
    <w:p>
      <w:pPr>
        <w:autoSpaceDE w:val="0"/>
        <w:autoSpaceDN w:val="0"/>
        <w:spacing w:line="700" w:lineRule="atLeast"/>
        <w:jc w:val="center"/>
        <w:rPr>
          <w:rFonts w:ascii="SimSun" w:hAnsi="SimSun" w:cs="SimSun"/>
          <w:kern w:val="0"/>
          <w:szCs w:val="21"/>
        </w:rPr>
      </w:pPr>
    </w:p>
    <w:p>
      <w:pPr>
        <w:autoSpaceDE w:val="0"/>
        <w:autoSpaceDN w:val="0"/>
        <w:spacing w:line="700" w:lineRule="atLeast"/>
        <w:jc w:val="center"/>
        <w:rPr>
          <w:rFonts w:ascii="SimSun" w:hAnsi="SimSun" w:cs="SimSun"/>
          <w:kern w:val="0"/>
          <w:szCs w:val="21"/>
        </w:rPr>
      </w:pPr>
      <w:r>
        <w:rPr>
          <w:rFonts w:hint="eastAsia" w:ascii="SimSun" w:hAnsi="SimSun" w:cs="SimSun"/>
          <w:kern w:val="0"/>
          <w:szCs w:val="21"/>
        </w:rPr>
        <w:t>泰康圆梦丝路 - 全景喀纳斯探索之旅</w:t>
      </w:r>
    </w:p>
    <w:p>
      <w:pPr>
        <w:autoSpaceDE w:val="0"/>
        <w:autoSpaceDN w:val="0"/>
        <w:spacing w:line="700" w:lineRule="atLeast"/>
        <w:jc w:val="center"/>
        <w:rPr>
          <w:rFonts w:ascii="SimSun" w:hAnsi="SimSun" w:cs="SimSun"/>
          <w:kern w:val="0"/>
          <w:szCs w:val="21"/>
        </w:rPr>
      </w:pPr>
      <w:r>
        <w:rPr>
          <w:rFonts w:hint="eastAsia" w:ascii="SimSun" w:hAnsi="SimSun" w:cs="SimSun"/>
          <w:kern w:val="0"/>
          <w:szCs w:val="21"/>
        </w:rPr>
        <w:t>三号矿坑、可可苏里、可可托海、五彩滩、禾木、喀纳斯湖、观鱼台、魔鬼城、天山天池</w:t>
      </w:r>
    </w:p>
    <w:p>
      <w:pPr>
        <w:autoSpaceDE w:val="0"/>
        <w:autoSpaceDN w:val="0"/>
        <w:spacing w:line="700" w:lineRule="atLeast"/>
        <w:jc w:val="center"/>
        <w:rPr>
          <w:rFonts w:ascii="SimSun" w:hAnsi="SimSun" w:cs="SimSun"/>
          <w:kern w:val="0"/>
          <w:szCs w:val="21"/>
        </w:rPr>
      </w:pPr>
      <w:r>
        <w:rPr>
          <w:rFonts w:hint="eastAsia" w:ascii="SimSun" w:hAnsi="SimSun" w:cs="SimSun"/>
          <w:kern w:val="0"/>
          <w:szCs w:val="21"/>
        </w:rPr>
        <w:t>深度9天8晚行程</w:t>
      </w:r>
    </w:p>
    <w:p>
      <w:pPr>
        <w:widowControl/>
        <w:autoSpaceDE w:val="0"/>
        <w:autoSpaceDN w:val="0"/>
        <w:spacing w:line="340" w:lineRule="exact"/>
        <w:jc w:val="left"/>
        <w:rPr>
          <w:rFonts w:ascii="SimSun" w:hAnsi="SimSun" w:cs="SimSun"/>
          <w:kern w:val="0"/>
          <w:szCs w:val="21"/>
        </w:rPr>
      </w:pPr>
    </w:p>
    <w:p>
      <w:pPr>
        <w:autoSpaceDE w:val="0"/>
        <w:autoSpaceDN w:val="0"/>
        <w:spacing w:line="400" w:lineRule="exact"/>
        <w:jc w:val="center"/>
        <w:rPr>
          <w:rFonts w:ascii="SimSun" w:hAnsi="SimSun" w:cs="SimSun"/>
          <w:color w:val="FF0000"/>
          <w:kern w:val="0"/>
          <w:szCs w:val="21"/>
        </w:rPr>
      </w:pPr>
      <w:r>
        <w:rPr>
          <w:rFonts w:hint="eastAsia" w:ascii="SimSun" w:hAnsi="SimSun" w:cs="SimSun"/>
          <w:color w:val="FF0000"/>
          <w:kern w:val="0"/>
          <w:szCs w:val="21"/>
        </w:rPr>
        <w:t>-----------------------------简版行程---------------------------</w:t>
      </w:r>
    </w:p>
    <w:p>
      <w:pPr>
        <w:autoSpaceDE w:val="0"/>
        <w:autoSpaceDN w:val="0"/>
        <w:spacing w:line="400" w:lineRule="exact"/>
        <w:jc w:val="left"/>
        <w:rPr>
          <w:rFonts w:ascii="SimSun" w:hAnsi="SimSun" w:cs="SimSun"/>
          <w:color w:val="000000"/>
          <w:kern w:val="0"/>
          <w:szCs w:val="21"/>
        </w:rPr>
      </w:pPr>
      <w:r>
        <w:rPr>
          <w:rFonts w:hint="eastAsia" w:ascii="SimSun" w:hAnsi="SimSun" w:cs="SimSun"/>
          <w:color w:val="000000"/>
          <w:kern w:val="0"/>
          <w:szCs w:val="21"/>
        </w:rPr>
        <w:t xml:space="preserve">第一天：出发地-乌鲁木齐                   </w:t>
      </w:r>
      <w:r>
        <w:rPr>
          <w:rFonts w:hint="eastAsia" w:ascii="SimSun" w:hAnsi="SimSun" w:cs="SimSun"/>
          <w:color w:val="000000"/>
          <w:kern w:val="0"/>
          <w:szCs w:val="21"/>
        </w:rPr>
        <w:tab/>
      </w:r>
      <w:r>
        <w:rPr>
          <w:rFonts w:hint="eastAsia" w:ascii="SimSun" w:hAnsi="SimSun" w:cs="SimSun"/>
          <w:color w:val="000000"/>
          <w:kern w:val="0"/>
          <w:szCs w:val="21"/>
        </w:rPr>
        <w:t xml:space="preserve">  餐：晚餐               住：乌鲁木齐</w:t>
      </w:r>
    </w:p>
    <w:p>
      <w:pPr>
        <w:autoSpaceDE w:val="0"/>
        <w:autoSpaceDN w:val="0"/>
        <w:spacing w:line="400" w:lineRule="exact"/>
        <w:jc w:val="left"/>
        <w:rPr>
          <w:rFonts w:ascii="SimSun" w:hAnsi="SimSun" w:cs="SimSun"/>
          <w:color w:val="000000"/>
          <w:kern w:val="0"/>
          <w:szCs w:val="21"/>
        </w:rPr>
      </w:pPr>
      <w:r>
        <w:rPr>
          <w:rFonts w:hint="eastAsia" w:ascii="SimSun" w:hAnsi="SimSun" w:cs="SimSun"/>
          <w:color w:val="000000"/>
          <w:kern w:val="0"/>
          <w:szCs w:val="21"/>
        </w:rPr>
        <w:t>第二天：乌鲁木齐-三号矿坑-可可托海              餐：早中晚餐           住：可可托海</w:t>
      </w:r>
    </w:p>
    <w:p>
      <w:pPr>
        <w:autoSpaceDE w:val="0"/>
        <w:autoSpaceDN w:val="0"/>
        <w:spacing w:line="400" w:lineRule="exact"/>
        <w:jc w:val="left"/>
        <w:rPr>
          <w:rFonts w:ascii="SimSun" w:hAnsi="SimSun" w:cs="SimSun"/>
          <w:color w:val="000000"/>
          <w:kern w:val="0"/>
          <w:szCs w:val="21"/>
        </w:rPr>
      </w:pPr>
      <w:r>
        <w:rPr>
          <w:rFonts w:hint="eastAsia" w:ascii="SimSun" w:hAnsi="SimSun" w:cs="SimSun"/>
          <w:color w:val="000000"/>
          <w:kern w:val="0"/>
          <w:szCs w:val="21"/>
        </w:rPr>
        <w:t>第三天：可可托海-可可苏里景区-北屯              餐：早中晚餐           住：北屯</w:t>
      </w:r>
    </w:p>
    <w:p>
      <w:pPr>
        <w:autoSpaceDE w:val="0"/>
        <w:autoSpaceDN w:val="0"/>
        <w:spacing w:line="400" w:lineRule="exact"/>
        <w:jc w:val="left"/>
        <w:rPr>
          <w:rFonts w:ascii="SimSun" w:hAnsi="SimSun" w:cs="SimSun"/>
          <w:color w:val="000000"/>
          <w:kern w:val="0"/>
          <w:szCs w:val="21"/>
          <w:lang w:eastAsia="en-US"/>
        </w:rPr>
      </w:pPr>
      <w:r>
        <w:rPr>
          <w:rFonts w:hint="eastAsia" w:ascii="SimSun" w:hAnsi="SimSun" w:cs="SimSun"/>
          <w:color w:val="000000"/>
          <w:kern w:val="0"/>
          <w:szCs w:val="21"/>
          <w:lang w:eastAsia="en-US"/>
        </w:rPr>
        <w:t>第四天：北屯-禾木                               餐：早中晚餐           住：禾木</w:t>
      </w:r>
    </w:p>
    <w:p>
      <w:pPr>
        <w:autoSpaceDE w:val="0"/>
        <w:autoSpaceDN w:val="0"/>
        <w:spacing w:line="400" w:lineRule="exact"/>
        <w:jc w:val="left"/>
        <w:rPr>
          <w:rFonts w:ascii="SimSun" w:hAnsi="SimSun" w:cs="SimSun"/>
          <w:color w:val="000000"/>
          <w:kern w:val="0"/>
          <w:szCs w:val="21"/>
        </w:rPr>
      </w:pPr>
      <w:r>
        <w:rPr>
          <w:rFonts w:hint="eastAsia" w:ascii="SimSun" w:hAnsi="SimSun" w:cs="SimSun"/>
          <w:color w:val="000000"/>
          <w:kern w:val="0"/>
          <w:szCs w:val="21"/>
        </w:rPr>
        <w:t>第五天：禾木-喀纳斯湖-观鱼台                    餐：早中晚餐           住：贾登峪</w:t>
      </w:r>
    </w:p>
    <w:p>
      <w:pPr>
        <w:autoSpaceDE w:val="0"/>
        <w:autoSpaceDN w:val="0"/>
        <w:spacing w:line="400" w:lineRule="exact"/>
        <w:jc w:val="left"/>
        <w:rPr>
          <w:rFonts w:ascii="SimSun" w:hAnsi="SimSun" w:cs="SimSun"/>
          <w:color w:val="000000"/>
          <w:kern w:val="0"/>
          <w:szCs w:val="21"/>
        </w:rPr>
      </w:pPr>
      <w:r>
        <w:rPr>
          <w:rFonts w:hint="eastAsia" w:ascii="SimSun" w:hAnsi="SimSun" w:cs="SimSun"/>
          <w:color w:val="000000"/>
          <w:kern w:val="0"/>
          <w:szCs w:val="21"/>
        </w:rPr>
        <w:t>第六天：二进喀纳斯湖-五彩滩-布尔津              餐：早中晚餐           住：布尔津</w:t>
      </w:r>
    </w:p>
    <w:p>
      <w:pPr>
        <w:autoSpaceDE w:val="0"/>
        <w:autoSpaceDN w:val="0"/>
        <w:spacing w:line="400" w:lineRule="exact"/>
        <w:jc w:val="left"/>
        <w:rPr>
          <w:rFonts w:ascii="SimSun" w:hAnsi="SimSun" w:cs="SimSun"/>
          <w:color w:val="000000"/>
          <w:kern w:val="0"/>
          <w:szCs w:val="21"/>
        </w:rPr>
      </w:pPr>
      <w:r>
        <w:rPr>
          <w:rFonts w:hint="eastAsia" w:ascii="SimSun" w:hAnsi="SimSun" w:cs="SimSun"/>
          <w:color w:val="000000"/>
          <w:kern w:val="0"/>
          <w:szCs w:val="21"/>
        </w:rPr>
        <w:t>第七天：布尔津-魔鬼城-乌鲁木齐                  餐：早中晚餐           住：乌鲁木齐</w:t>
      </w:r>
    </w:p>
    <w:p>
      <w:pPr>
        <w:autoSpaceDE w:val="0"/>
        <w:autoSpaceDN w:val="0"/>
        <w:spacing w:line="400" w:lineRule="exact"/>
        <w:jc w:val="left"/>
        <w:rPr>
          <w:rFonts w:ascii="SimSun" w:hAnsi="SimSun" w:cs="SimSun"/>
          <w:b/>
          <w:bCs/>
          <w:color w:val="000000"/>
          <w:kern w:val="0"/>
          <w:szCs w:val="21"/>
        </w:rPr>
      </w:pPr>
      <w:r>
        <w:rPr>
          <w:rFonts w:hint="eastAsia" w:ascii="SimSun" w:hAnsi="SimSun" w:cs="SimSun"/>
          <w:color w:val="000000"/>
          <w:kern w:val="0"/>
          <w:szCs w:val="21"/>
        </w:rPr>
        <w:t>第八天：乌鲁木齐 - 天山天池 - 乌鲁木齐          餐：早中晚餐           住：乌鲁木齐</w:t>
      </w:r>
    </w:p>
    <w:p>
      <w:pPr>
        <w:autoSpaceDE w:val="0"/>
        <w:autoSpaceDN w:val="0"/>
        <w:spacing w:line="400" w:lineRule="exact"/>
        <w:jc w:val="left"/>
        <w:rPr>
          <w:rFonts w:ascii="SimSun" w:hAnsi="SimSun" w:cs="SimSun"/>
          <w:color w:val="000000"/>
          <w:kern w:val="0"/>
          <w:szCs w:val="21"/>
        </w:rPr>
      </w:pPr>
      <w:r>
        <w:rPr>
          <w:rFonts w:hint="eastAsia" w:ascii="SimSun" w:hAnsi="SimSun" w:cs="SimSun"/>
          <w:color w:val="000000"/>
          <w:kern w:val="0"/>
          <w:szCs w:val="21"/>
        </w:rPr>
        <w:t>第九天：乌鲁木齐 - 温暖的家                     餐：早餐</w:t>
      </w:r>
    </w:p>
    <w:p>
      <w:pPr>
        <w:autoSpaceDE w:val="0"/>
        <w:autoSpaceDN w:val="0"/>
        <w:spacing w:line="520" w:lineRule="exact"/>
        <w:jc w:val="center"/>
        <w:rPr>
          <w:rFonts w:ascii="SimSun" w:hAnsi="SimSun" w:cs="SimSun"/>
          <w:color w:val="FF0000"/>
          <w:kern w:val="0"/>
          <w:szCs w:val="21"/>
          <w:lang w:eastAsia="en-US"/>
        </w:rPr>
      </w:pPr>
      <w:r>
        <w:rPr>
          <w:rFonts w:hint="eastAsia" w:ascii="SimSun" w:hAnsi="SimSun" w:cs="SimSun"/>
          <w:color w:val="FF0000"/>
          <w:kern w:val="0"/>
          <w:szCs w:val="21"/>
          <w:lang w:eastAsia="en-US"/>
        </w:rPr>
        <w:t>-----------------------------详细行程------------------------------</w:t>
      </w:r>
    </w:p>
    <w:p>
      <w:pPr>
        <w:numPr>
          <w:ilvl w:val="0"/>
          <w:numId w:val="11"/>
        </w:numPr>
        <w:autoSpaceDE w:val="0"/>
        <w:autoSpaceDN w:val="0"/>
        <w:spacing w:line="400" w:lineRule="atLeast"/>
        <w:jc w:val="left"/>
        <w:rPr>
          <w:rFonts w:ascii="SimSun" w:hAnsi="SimSun" w:cs="SimSun"/>
          <w:kern w:val="0"/>
          <w:szCs w:val="21"/>
          <w:lang w:eastAsia="en-US"/>
        </w:rPr>
      </w:pPr>
      <w:r>
        <w:rPr>
          <w:rFonts w:hint="eastAsia" w:ascii="SimSun" w:hAnsi="SimSun" w:cs="SimSun"/>
          <w:b/>
          <w:bCs/>
          <w:kern w:val="0"/>
          <w:szCs w:val="21"/>
          <w:lang w:eastAsia="en-US"/>
        </w:rPr>
        <w:t xml:space="preserve">：出发地—乌鲁木齐   </w:t>
      </w:r>
      <w:r>
        <w:rPr>
          <w:rFonts w:hint="eastAsia" w:ascii="SimSun" w:hAnsi="SimSun" w:cs="SimSun"/>
          <w:kern w:val="0"/>
          <w:szCs w:val="21"/>
          <w:lang w:eastAsia="en-US"/>
        </w:rPr>
        <w:t xml:space="preserve">                          </w:t>
      </w:r>
    </w:p>
    <w:p>
      <w:pPr>
        <w:autoSpaceDE w:val="0"/>
        <w:autoSpaceDN w:val="0"/>
        <w:spacing w:line="400" w:lineRule="atLeast"/>
        <w:jc w:val="left"/>
        <w:rPr>
          <w:rFonts w:ascii="SimSun" w:hAnsi="SimSun" w:cs="SimSun"/>
          <w:kern w:val="0"/>
          <w:szCs w:val="21"/>
        </w:rPr>
      </w:pPr>
      <w:r>
        <w:rPr>
          <w:rFonts w:hint="eastAsia" w:ascii="SimSun" w:hAnsi="SimSun" w:cs="SimSun"/>
          <w:kern w:val="0"/>
          <w:szCs w:val="21"/>
        </w:rPr>
        <w:t>乘机抵达乌鲁木齐，热情的导游将在机场迎接贵宾的到来。</w:t>
      </w:r>
    </w:p>
    <w:p>
      <w:pPr>
        <w:autoSpaceDE w:val="0"/>
        <w:autoSpaceDN w:val="0"/>
        <w:spacing w:line="400" w:lineRule="atLeast"/>
        <w:jc w:val="left"/>
        <w:rPr>
          <w:rFonts w:ascii="SimSun" w:hAnsi="SimSun" w:cs="SimSun"/>
          <w:kern w:val="0"/>
          <w:szCs w:val="21"/>
        </w:rPr>
      </w:pPr>
      <w:r>
        <w:rPr>
          <w:rFonts w:hint="eastAsia" w:ascii="SimSun" w:hAnsi="SimSun" w:cs="SimSun"/>
          <w:kern w:val="0"/>
          <w:szCs w:val="21"/>
        </w:rPr>
        <w:t>乌鲁木齐是亚洲的地理中心。俗话说“没见过新疆之大不知中国之大，没见过新疆之美不知中国之美”。新疆是举世闻名的瓜果歌舞之乡、珍宝玉石之邦，广博的自治区占地面积有中国的六分之一。</w:t>
      </w:r>
      <w:r>
        <w:rPr>
          <w:rFonts w:hint="eastAsia" w:ascii="SimSun" w:hAnsi="SimSun" w:cs="SimSun"/>
          <w:kern w:val="0"/>
          <w:szCs w:val="21"/>
          <w:lang w:eastAsia="zh-Hans"/>
        </w:rPr>
        <w:t>抵达之后入住酒店，可根据航班抵达时间，稍事休整，简单游览，适应当地气候环境。</w:t>
      </w:r>
    </w:p>
    <w:p>
      <w:pPr>
        <w:autoSpaceDE w:val="0"/>
        <w:autoSpaceDN w:val="0"/>
        <w:snapToGrid w:val="0"/>
        <w:spacing w:line="400" w:lineRule="exact"/>
        <w:jc w:val="left"/>
        <w:rPr>
          <w:rFonts w:ascii="SimSun" w:hAnsi="SimSun" w:cs="SimSun"/>
          <w:color w:val="00B0F0"/>
          <w:kern w:val="0"/>
          <w:szCs w:val="21"/>
          <w:lang w:eastAsia="en-US"/>
        </w:rPr>
      </w:pPr>
      <w:r>
        <w:rPr>
          <w:rFonts w:hint="eastAsia" w:ascii="SimSun" w:hAnsi="SimSun" w:cs="SimSun"/>
          <w:color w:val="00B0F0"/>
          <w:kern w:val="0"/>
          <w:szCs w:val="21"/>
          <w:lang w:eastAsia="en-US"/>
        </w:rPr>
        <w:t>今日温馨提示：</w:t>
      </w:r>
    </w:p>
    <w:p>
      <w:pPr>
        <w:numPr>
          <w:ilvl w:val="0"/>
          <w:numId w:val="12"/>
        </w:numPr>
        <w:autoSpaceDE w:val="0"/>
        <w:autoSpaceDN w:val="0"/>
        <w:spacing w:line="400" w:lineRule="atLeast"/>
        <w:jc w:val="left"/>
        <w:rPr>
          <w:rFonts w:ascii="SimSun" w:hAnsi="SimSun" w:cs="SimSun"/>
          <w:kern w:val="0"/>
          <w:szCs w:val="21"/>
        </w:rPr>
      </w:pPr>
      <w:r>
        <w:rPr>
          <w:rFonts w:hint="eastAsia" w:ascii="SimSun" w:hAnsi="SimSun" w:cs="SimSun"/>
          <w:kern w:val="0"/>
          <w:szCs w:val="21"/>
        </w:rPr>
        <w:t>新疆素有瓜果之乡，到新疆吃水果是一大乐事，但千万注意不要在吃完水果后喝热水，以免造成腹泄；</w:t>
      </w:r>
    </w:p>
    <w:p>
      <w:pPr>
        <w:autoSpaceDE w:val="0"/>
        <w:autoSpaceDN w:val="0"/>
        <w:snapToGrid w:val="0"/>
        <w:spacing w:line="400" w:lineRule="exact"/>
        <w:jc w:val="left"/>
        <w:rPr>
          <w:rFonts w:ascii="SimSun" w:hAnsi="SimSun" w:cs="SimSun"/>
          <w:color w:val="000000"/>
          <w:kern w:val="0"/>
          <w:szCs w:val="21"/>
        </w:rPr>
      </w:pPr>
      <w:r>
        <w:rPr>
          <w:rFonts w:hint="eastAsia" w:ascii="SimSun" w:hAnsi="SimSun" w:cs="SimSun"/>
          <w:color w:val="00B050"/>
          <w:kern w:val="0"/>
          <w:szCs w:val="21"/>
        </w:rPr>
        <w:t>早</w:t>
      </w:r>
      <w:r>
        <w:rPr>
          <w:rFonts w:hint="eastAsia" w:ascii="SimSun" w:hAnsi="SimSun" w:cs="SimSun"/>
          <w:color w:val="00B050"/>
          <w:kern w:val="0"/>
          <w:szCs w:val="21"/>
          <w:lang w:eastAsia="en-US"/>
        </w:rPr>
        <w:t>餐：</w:t>
      </w:r>
      <w:r>
        <w:rPr>
          <w:rFonts w:hint="eastAsia" w:ascii="SimSun" w:hAnsi="SimSun" w:cs="SimSun"/>
          <w:color w:val="00B050"/>
          <w:kern w:val="0"/>
          <w:szCs w:val="21"/>
        </w:rPr>
        <w:t>/</w:t>
      </w:r>
      <w:r>
        <w:rPr>
          <w:rFonts w:hint="eastAsia" w:ascii="SimSun" w:hAnsi="SimSun" w:cs="SimSun"/>
          <w:color w:val="00B050"/>
          <w:kern w:val="0"/>
          <w:szCs w:val="21"/>
          <w:lang w:eastAsia="en-US"/>
        </w:rPr>
        <w:t xml:space="preserve">                                午餐：</w:t>
      </w:r>
      <w:r>
        <w:rPr>
          <w:rFonts w:hint="eastAsia" w:ascii="SimSun" w:hAnsi="SimSun" w:cs="SimSun"/>
          <w:color w:val="00B050"/>
          <w:kern w:val="0"/>
          <w:szCs w:val="21"/>
        </w:rPr>
        <w:t>/</w:t>
      </w:r>
      <w:r>
        <w:rPr>
          <w:rFonts w:hint="eastAsia" w:ascii="SimSun" w:hAnsi="SimSun" w:cs="SimSun"/>
          <w:color w:val="00B050"/>
          <w:kern w:val="0"/>
          <w:szCs w:val="21"/>
          <w:lang w:eastAsia="en-US"/>
        </w:rPr>
        <w:t xml:space="preserve">                    </w:t>
      </w:r>
      <w:r>
        <w:rPr>
          <w:rFonts w:hint="eastAsia" w:ascii="SimSun" w:hAnsi="SimSun" w:cs="SimSun"/>
          <w:color w:val="00B050"/>
          <w:kern w:val="0"/>
          <w:szCs w:val="21"/>
        </w:rPr>
        <w:t xml:space="preserve">       </w:t>
      </w:r>
      <w:r>
        <w:rPr>
          <w:rFonts w:hint="eastAsia" w:ascii="SimSun" w:hAnsi="SimSun" w:cs="SimSun"/>
          <w:color w:val="00B050"/>
          <w:kern w:val="0"/>
          <w:szCs w:val="21"/>
          <w:lang w:eastAsia="zh-Hans"/>
        </w:rPr>
        <w:t>晚餐：桌餐</w:t>
      </w:r>
    </w:p>
    <w:p>
      <w:pPr>
        <w:widowControl/>
        <w:autoSpaceDE w:val="0"/>
        <w:autoSpaceDN w:val="0"/>
        <w:snapToGrid w:val="0"/>
        <w:spacing w:line="400" w:lineRule="exact"/>
        <w:jc w:val="left"/>
        <w:rPr>
          <w:rFonts w:ascii="SimSun" w:hAnsi="SimSun" w:cs="SimSun"/>
          <w:color w:val="000000"/>
          <w:kern w:val="0"/>
          <w:szCs w:val="21"/>
          <w:lang w:eastAsia="en-US"/>
        </w:rPr>
      </w:pPr>
    </w:p>
    <w:p>
      <w:pPr>
        <w:widowControl/>
        <w:autoSpaceDE w:val="0"/>
        <w:autoSpaceDN w:val="0"/>
        <w:snapToGrid w:val="0"/>
        <w:spacing w:line="400" w:lineRule="exact"/>
        <w:jc w:val="left"/>
        <w:rPr>
          <w:rFonts w:ascii="SimSun" w:hAnsi="SimSun" w:cs="SimSun"/>
          <w:color w:val="000000"/>
          <w:kern w:val="0"/>
          <w:szCs w:val="21"/>
        </w:rPr>
      </w:pPr>
      <w:r>
        <w:rPr>
          <w:rFonts w:hint="eastAsia" w:ascii="SimSun" w:hAnsi="SimSun" w:cs="SimSun"/>
          <w:b/>
          <w:bCs/>
          <w:color w:val="000000"/>
          <w:kern w:val="0"/>
          <w:szCs w:val="21"/>
        </w:rPr>
        <w:t xml:space="preserve">第二天：乌鲁木齐-可可托海（约600KM 行车约7小时） </w:t>
      </w:r>
      <w:r>
        <w:rPr>
          <w:rFonts w:hint="eastAsia" w:ascii="SimSun" w:hAnsi="SimSun" w:cs="SimSun"/>
          <w:color w:val="000000"/>
          <w:kern w:val="0"/>
          <w:szCs w:val="21"/>
        </w:rPr>
        <w:t xml:space="preserve"> </w:t>
      </w:r>
    </w:p>
    <w:p>
      <w:pPr>
        <w:widowControl/>
        <w:autoSpaceDE w:val="0"/>
        <w:autoSpaceDN w:val="0"/>
        <w:snapToGrid w:val="0"/>
        <w:spacing w:line="400" w:lineRule="exact"/>
        <w:jc w:val="left"/>
        <w:rPr>
          <w:rFonts w:ascii="SimSun" w:hAnsi="SimSun" w:cs="SimSun"/>
          <w:color w:val="000000"/>
          <w:kern w:val="0"/>
          <w:szCs w:val="21"/>
        </w:rPr>
      </w:pPr>
      <w:r>
        <w:rPr>
          <w:rFonts w:hint="eastAsia" w:ascii="SimSun" w:hAnsi="SimSun" w:cs="SimSun"/>
          <w:color w:val="000000"/>
          <w:kern w:val="0"/>
          <w:szCs w:val="21"/>
        </w:rPr>
        <w:t>今日主题：穿越古尔班通古特沙漠边缘，卡拉麦里有蹄类自然保护区，有幸可欣赏到成群的黄羊和野马；探索与共和国命运息息相关的神秘大坑，夜宿可可托海镇；</w:t>
      </w:r>
    </w:p>
    <w:p>
      <w:pPr>
        <w:autoSpaceDE w:val="0"/>
        <w:autoSpaceDN w:val="0"/>
        <w:spacing w:line="400" w:lineRule="exact"/>
        <w:jc w:val="left"/>
        <w:rPr>
          <w:rFonts w:ascii="SimSun" w:hAnsi="SimSun" w:cs="SimSun"/>
          <w:color w:val="000000"/>
          <w:kern w:val="0"/>
          <w:szCs w:val="21"/>
        </w:rPr>
      </w:pPr>
      <w:r>
        <w:rPr>
          <w:rFonts w:hint="eastAsia" w:ascii="SimSun" w:hAnsi="SimSun" w:cs="SimSun"/>
          <w:color w:val="000000"/>
          <w:kern w:val="0"/>
          <w:szCs w:val="21"/>
        </w:rPr>
        <w:t>行程参考时间：</w:t>
      </w:r>
    </w:p>
    <w:p>
      <w:pPr>
        <w:autoSpaceDE w:val="0"/>
        <w:autoSpaceDN w:val="0"/>
        <w:spacing w:line="400" w:lineRule="exact"/>
        <w:jc w:val="left"/>
        <w:rPr>
          <w:rFonts w:ascii="SimSun" w:hAnsi="SimSun" w:cs="SimSun"/>
          <w:kern w:val="0"/>
          <w:szCs w:val="21"/>
        </w:rPr>
      </w:pPr>
      <w:r>
        <w:rPr>
          <w:rFonts w:hint="eastAsia" w:ascii="SimSun" w:hAnsi="SimSun" w:cs="SimSun"/>
          <w:color w:val="FF0000"/>
          <w:kern w:val="0"/>
          <w:szCs w:val="21"/>
        </w:rPr>
        <w:t>07:00-07:30</w:t>
      </w:r>
      <w:r>
        <w:rPr>
          <w:rFonts w:hint="eastAsia" w:ascii="SimSun" w:hAnsi="SimSun" w:cs="SimSun"/>
          <w:color w:val="C00000"/>
          <w:kern w:val="0"/>
          <w:szCs w:val="21"/>
        </w:rPr>
        <w:t xml:space="preserve"> </w:t>
      </w:r>
      <w:r>
        <w:rPr>
          <w:rFonts w:hint="eastAsia" w:ascii="SimSun" w:hAnsi="SimSun" w:cs="SimSun"/>
          <w:kern w:val="0"/>
          <w:szCs w:val="21"/>
        </w:rPr>
        <w:t>北京时间7：30我们准时出发前往可可托海镇【三号矿坑】景区（早晨出发时间较早，本日会为您打包早餐）；</w:t>
      </w:r>
    </w:p>
    <w:p>
      <w:pPr>
        <w:autoSpaceDE w:val="0"/>
        <w:autoSpaceDN w:val="0"/>
        <w:spacing w:line="400" w:lineRule="exact"/>
        <w:jc w:val="left"/>
        <w:rPr>
          <w:rFonts w:ascii="SimSun" w:hAnsi="SimSun" w:cs="SimSun"/>
          <w:kern w:val="0"/>
          <w:szCs w:val="21"/>
        </w:rPr>
      </w:pPr>
      <w:r>
        <w:rPr>
          <w:rFonts w:hint="eastAsia" w:ascii="SimSun" w:hAnsi="SimSun" w:cs="SimSun"/>
          <w:color w:val="FF0000"/>
          <w:kern w:val="0"/>
          <w:szCs w:val="21"/>
        </w:rPr>
        <w:t>07:30-13:30</w:t>
      </w:r>
      <w:r>
        <w:rPr>
          <w:rFonts w:hint="eastAsia" w:ascii="SimSun" w:hAnsi="SimSun" w:cs="SimSun"/>
          <w:kern w:val="0"/>
          <w:szCs w:val="21"/>
        </w:rPr>
        <w:t>沿途经过古尔班通古特沙漠和卡拉麦里有蹄类自然保护区。古尔班通古特沙漠和卡拉麦里有蹄类自然保护区（车览）行驶400公里，行车5小时，中途抵达恰库尔图镇用餐，（恰库尔图是216线路必经之路，镇上用餐条件较为简单）；</w:t>
      </w:r>
    </w:p>
    <w:p>
      <w:pPr>
        <w:autoSpaceDE w:val="0"/>
        <w:autoSpaceDN w:val="0"/>
        <w:spacing w:line="400" w:lineRule="exact"/>
        <w:jc w:val="left"/>
        <w:rPr>
          <w:rFonts w:ascii="SimSun" w:hAnsi="SimSun" w:cs="SimSun"/>
          <w:kern w:val="0"/>
          <w:szCs w:val="21"/>
        </w:rPr>
      </w:pPr>
      <w:r>
        <w:rPr>
          <w:rFonts w:hint="eastAsia" w:ascii="SimSun" w:hAnsi="SimSun" w:cs="SimSun"/>
          <w:color w:val="FF0000"/>
          <w:kern w:val="0"/>
          <w:szCs w:val="21"/>
        </w:rPr>
        <w:t>13:30 -18:00</w:t>
      </w:r>
      <w:r>
        <w:rPr>
          <w:rFonts w:hint="eastAsia" w:ascii="SimSun" w:hAnsi="SimSun" w:cs="SimSun"/>
          <w:kern w:val="0"/>
          <w:szCs w:val="21"/>
        </w:rPr>
        <w:t>午餐后恰库尔图出发至可可托海三号矿坑矿井行驶160公里，行车2.5小时。（三号矿坑分为矿坑、矿洞和博物馆，在这里隐藏着一个和共和国命运息息相关的神秘大坑，在</w:t>
      </w:r>
      <w:r>
        <w:rPr>
          <w:rFonts w:hint="eastAsia" w:ascii="SimSun" w:hAnsi="SimSun" w:cs="SimSun"/>
          <w:kern w:val="0"/>
          <w:szCs w:val="21"/>
          <w:shd w:val="clear" w:color="auto" w:fill="FFFFFF"/>
        </w:rPr>
        <w:t>上世纪60年代曾为国家偿还了前苏联47%的债务，也就是这个坑，为我国第一颗</w:t>
      </w:r>
      <w:r>
        <w:rPr>
          <w:rFonts w:hint="eastAsia" w:ascii="SimSun" w:hAnsi="SimSun" w:cs="SimSun"/>
          <w:color w:val="0000FF"/>
          <w:kern w:val="0"/>
          <w:szCs w:val="21"/>
          <w:shd w:val="clear" w:color="auto" w:fill="FFFFFF"/>
        </w:rPr>
        <w:t>原子弹</w:t>
      </w:r>
      <w:r>
        <w:rPr>
          <w:rFonts w:hint="eastAsia" w:ascii="SimSun" w:hAnsi="SimSun" w:cs="SimSun"/>
          <w:kern w:val="0"/>
          <w:szCs w:val="21"/>
          <w:shd w:val="clear" w:color="auto" w:fill="FFFFFF"/>
        </w:rPr>
        <w:t>、</w:t>
      </w:r>
      <w:r>
        <w:rPr>
          <w:rFonts w:hint="eastAsia" w:ascii="SimSun" w:hAnsi="SimSun" w:cs="SimSun"/>
          <w:color w:val="0000FF"/>
          <w:kern w:val="0"/>
          <w:szCs w:val="21"/>
          <w:shd w:val="clear" w:color="auto" w:fill="FFFFFF"/>
        </w:rPr>
        <w:t>氢弹</w:t>
      </w:r>
      <w:r>
        <w:rPr>
          <w:rFonts w:hint="eastAsia" w:ascii="SimSun" w:hAnsi="SimSun" w:cs="SimSun"/>
          <w:kern w:val="0"/>
          <w:szCs w:val="21"/>
          <w:shd w:val="clear" w:color="auto" w:fill="FFFFFF"/>
        </w:rPr>
        <w:t>的爆炸立下了不朽功勋。</w:t>
      </w:r>
      <w:r>
        <w:rPr>
          <w:rFonts w:hint="eastAsia" w:ascii="SimSun" w:hAnsi="SimSun" w:cs="SimSun"/>
          <w:kern w:val="0"/>
          <w:szCs w:val="21"/>
        </w:rPr>
        <w:t>)</w:t>
      </w:r>
      <w:r>
        <w:rPr>
          <w:rFonts w:hint="eastAsia" w:ascii="SimSun" w:hAnsi="SimSun" w:cs="SimSun"/>
          <w:kern w:val="0"/>
          <w:szCs w:val="21"/>
          <w:shd w:val="clear" w:color="auto" w:fill="FFFFFF"/>
        </w:rPr>
        <w:t>三号矿坑为世界级的花岗伟晶岩矿床，</w:t>
      </w:r>
      <w:r>
        <w:rPr>
          <w:rFonts w:hint="eastAsia" w:ascii="SimSun" w:hAnsi="SimSun" w:cs="SimSun"/>
          <w:kern w:val="0"/>
          <w:szCs w:val="21"/>
        </w:rPr>
        <w:t>从矿坑进入矿洞内有多个长长的隧道，每条隧道都包含了先人们的血汗，跟着讲解员一路前行越走越深入，各种各样的矿石镶嵌在矿洞的外壁上，裸露在外面，有的晶莹剔透，有的在灯光的照射下闪闪发光，原来这就是我们我们国家的财富，原来这就是矿石，太意外了！让您感受心中的澎湃，让您感受矿洞的神圣，感受祖国在你心中的伟大，新疆人民崇高的品质。</w:t>
      </w:r>
    </w:p>
    <w:p>
      <w:pPr>
        <w:autoSpaceDE w:val="0"/>
        <w:autoSpaceDN w:val="0"/>
        <w:snapToGrid w:val="0"/>
        <w:spacing w:line="400" w:lineRule="exact"/>
        <w:jc w:val="left"/>
        <w:rPr>
          <w:rFonts w:ascii="SimSun" w:hAnsi="SimSun" w:cs="SimSun"/>
          <w:kern w:val="0"/>
          <w:szCs w:val="21"/>
        </w:rPr>
      </w:pPr>
      <w:r>
        <w:rPr>
          <w:rFonts w:hint="eastAsia" w:ascii="SimSun" w:hAnsi="SimSun" w:cs="SimSun"/>
          <w:color w:val="FF0000"/>
          <w:kern w:val="0"/>
          <w:szCs w:val="21"/>
        </w:rPr>
        <w:t>18:00-19:00</w:t>
      </w:r>
      <w:r>
        <w:rPr>
          <w:rFonts w:hint="eastAsia" w:ascii="SimSun" w:hAnsi="SimSun" w:cs="SimSun"/>
          <w:color w:val="C00000"/>
          <w:kern w:val="0"/>
          <w:szCs w:val="21"/>
        </w:rPr>
        <w:t xml:space="preserve"> </w:t>
      </w:r>
      <w:r>
        <w:rPr>
          <w:rFonts w:hint="eastAsia" w:ascii="SimSun" w:hAnsi="SimSun" w:cs="SimSun"/>
          <w:kern w:val="0"/>
          <w:szCs w:val="21"/>
        </w:rPr>
        <w:t>晚</w:t>
      </w:r>
      <w:r>
        <w:rPr>
          <w:rFonts w:hint="eastAsia" w:ascii="SimSun" w:hAnsi="SimSun" w:cs="SimSun"/>
          <w:kern w:val="0"/>
          <w:szCs w:val="21"/>
          <w:lang w:eastAsia="zh-Hans"/>
        </w:rPr>
        <w:t>餐</w:t>
      </w:r>
      <w:r>
        <w:rPr>
          <w:rFonts w:hint="eastAsia" w:ascii="SimSun" w:hAnsi="SimSun" w:cs="SimSun"/>
          <w:kern w:val="0"/>
          <w:szCs w:val="21"/>
        </w:rPr>
        <w:t>。</w:t>
      </w:r>
    </w:p>
    <w:p>
      <w:pPr>
        <w:autoSpaceDE w:val="0"/>
        <w:autoSpaceDN w:val="0"/>
        <w:snapToGrid w:val="0"/>
        <w:spacing w:line="400" w:lineRule="exact"/>
        <w:jc w:val="left"/>
        <w:rPr>
          <w:rFonts w:ascii="SimSun" w:hAnsi="SimSun" w:cs="SimSun"/>
          <w:color w:val="00B050"/>
          <w:kern w:val="0"/>
          <w:szCs w:val="21"/>
        </w:rPr>
      </w:pPr>
      <w:r>
        <w:rPr>
          <w:rFonts w:hint="eastAsia" w:ascii="SimSun" w:hAnsi="SimSun" w:cs="SimSun"/>
          <w:kern w:val="0"/>
          <w:szCs w:val="21"/>
        </w:rPr>
        <w:t>19:00-20:00  晚餐后办理入住。</w:t>
      </w:r>
    </w:p>
    <w:p>
      <w:pPr>
        <w:autoSpaceDE w:val="0"/>
        <w:autoSpaceDN w:val="0"/>
        <w:snapToGrid w:val="0"/>
        <w:spacing w:line="400" w:lineRule="exact"/>
        <w:jc w:val="left"/>
        <w:rPr>
          <w:rFonts w:ascii="SimSun" w:hAnsi="SimSun" w:cs="SimSun"/>
          <w:kern w:val="0"/>
          <w:szCs w:val="21"/>
          <w:lang w:eastAsia="en-US"/>
        </w:rPr>
      </w:pPr>
      <w:r>
        <w:rPr>
          <w:rFonts w:hint="eastAsia" w:ascii="SimSun" w:hAnsi="SimSun" w:cs="SimSun"/>
          <w:color w:val="00B050"/>
          <w:kern w:val="0"/>
          <w:szCs w:val="21"/>
          <w:lang w:eastAsia="en-US"/>
        </w:rPr>
        <w:t>早餐</w:t>
      </w:r>
      <w:r>
        <w:rPr>
          <w:rFonts w:hint="eastAsia" w:ascii="SimSun" w:hAnsi="SimSun" w:cs="SimSun"/>
          <w:color w:val="00B050"/>
          <w:kern w:val="0"/>
          <w:szCs w:val="21"/>
          <w:lang w:eastAsia="zh-Hans"/>
        </w:rPr>
        <w:t>：酒店早餐</w:t>
      </w:r>
      <w:r>
        <w:rPr>
          <w:rFonts w:hint="eastAsia" w:ascii="SimSun" w:hAnsi="SimSun" w:cs="SimSun"/>
          <w:color w:val="00B050"/>
          <w:kern w:val="0"/>
          <w:szCs w:val="21"/>
          <w:lang w:eastAsia="en-US"/>
        </w:rPr>
        <w:t xml:space="preserve">                  </w:t>
      </w:r>
      <w:r>
        <w:rPr>
          <w:rFonts w:hint="eastAsia" w:ascii="SimSun" w:hAnsi="SimSun" w:cs="SimSun"/>
          <w:color w:val="00B050"/>
          <w:kern w:val="0"/>
          <w:szCs w:val="21"/>
        </w:rPr>
        <w:t xml:space="preserve">          </w:t>
      </w:r>
      <w:r>
        <w:rPr>
          <w:rFonts w:hint="eastAsia" w:ascii="SimSun" w:hAnsi="SimSun" w:cs="SimSun"/>
          <w:color w:val="00B050"/>
          <w:kern w:val="0"/>
          <w:szCs w:val="21"/>
          <w:lang w:eastAsia="zh-Hans"/>
        </w:rPr>
        <w:t xml:space="preserve">午餐：桌餐      </w:t>
      </w:r>
      <w:r>
        <w:rPr>
          <w:rFonts w:hint="eastAsia" w:ascii="SimSun" w:hAnsi="SimSun" w:cs="SimSun"/>
          <w:color w:val="00B050"/>
          <w:kern w:val="0"/>
          <w:szCs w:val="21"/>
          <w:lang w:eastAsia="en-US"/>
        </w:rPr>
        <w:t xml:space="preserve">                 晚餐</w:t>
      </w:r>
      <w:r>
        <w:rPr>
          <w:rFonts w:hint="eastAsia" w:ascii="SimSun" w:hAnsi="SimSun" w:cs="SimSun"/>
          <w:color w:val="00B050"/>
          <w:kern w:val="0"/>
          <w:szCs w:val="21"/>
          <w:lang w:eastAsia="zh-Hans"/>
        </w:rPr>
        <w:t>：桌餐</w:t>
      </w:r>
    </w:p>
    <w:p>
      <w:pPr>
        <w:autoSpaceDE w:val="0"/>
        <w:autoSpaceDN w:val="0"/>
        <w:snapToGrid w:val="0"/>
        <w:spacing w:line="400" w:lineRule="exact"/>
        <w:jc w:val="left"/>
        <w:rPr>
          <w:rFonts w:ascii="SimSun" w:hAnsi="SimSun" w:cs="SimSun"/>
          <w:color w:val="00B0F0"/>
          <w:kern w:val="0"/>
          <w:szCs w:val="21"/>
          <w:lang w:eastAsia="en-US"/>
        </w:rPr>
      </w:pPr>
      <w:r>
        <w:rPr>
          <w:rFonts w:hint="eastAsia" w:ascii="SimSun" w:hAnsi="SimSun" w:cs="SimSun"/>
          <w:color w:val="00B0F0"/>
          <w:kern w:val="0"/>
          <w:szCs w:val="21"/>
          <w:lang w:eastAsia="en-US"/>
        </w:rPr>
        <w:t>今日温馨提示：</w:t>
      </w:r>
    </w:p>
    <w:p>
      <w:pPr>
        <w:numPr>
          <w:ilvl w:val="0"/>
          <w:numId w:val="13"/>
        </w:numPr>
        <w:autoSpaceDE w:val="0"/>
        <w:autoSpaceDN w:val="0"/>
        <w:snapToGrid w:val="0"/>
        <w:spacing w:line="400" w:lineRule="exact"/>
        <w:jc w:val="left"/>
        <w:rPr>
          <w:rFonts w:ascii="SimSun" w:hAnsi="SimSun" w:cs="SimSun"/>
          <w:kern w:val="0"/>
          <w:szCs w:val="21"/>
        </w:rPr>
      </w:pPr>
      <w:r>
        <w:rPr>
          <w:rFonts w:hint="eastAsia" w:ascii="SimSun" w:hAnsi="SimSun" w:cs="SimSun"/>
          <w:kern w:val="0"/>
          <w:szCs w:val="21"/>
        </w:rPr>
        <w:t>216国道全线限速，行车时间略长；</w:t>
      </w:r>
    </w:p>
    <w:p>
      <w:pPr>
        <w:numPr>
          <w:ilvl w:val="0"/>
          <w:numId w:val="14"/>
        </w:numPr>
        <w:autoSpaceDE w:val="0"/>
        <w:autoSpaceDN w:val="0"/>
        <w:snapToGrid w:val="0"/>
        <w:spacing w:line="400" w:lineRule="exact"/>
        <w:jc w:val="left"/>
        <w:rPr>
          <w:rFonts w:ascii="SimSun" w:hAnsi="SimSun" w:cs="SimSun"/>
          <w:kern w:val="0"/>
          <w:szCs w:val="21"/>
        </w:rPr>
      </w:pPr>
      <w:r>
        <w:rPr>
          <w:rFonts w:hint="eastAsia" w:ascii="SimSun" w:hAnsi="SimSun" w:cs="SimSun"/>
          <w:kern w:val="0"/>
          <w:szCs w:val="21"/>
        </w:rPr>
        <w:t>恰库图镇和可可托海镇都是小镇用餐和住宿条件有限，请谅解；</w:t>
      </w:r>
    </w:p>
    <w:p>
      <w:pPr>
        <w:numPr>
          <w:ilvl w:val="0"/>
          <w:numId w:val="14"/>
        </w:numPr>
        <w:autoSpaceDE w:val="0"/>
        <w:autoSpaceDN w:val="0"/>
        <w:snapToGrid w:val="0"/>
        <w:spacing w:line="400" w:lineRule="exact"/>
        <w:jc w:val="left"/>
        <w:rPr>
          <w:rFonts w:ascii="SimSun" w:hAnsi="SimSun" w:cs="SimSun"/>
          <w:kern w:val="0"/>
          <w:szCs w:val="21"/>
        </w:rPr>
      </w:pPr>
      <w:r>
        <w:rPr>
          <w:rFonts w:hint="eastAsia" w:ascii="SimSun" w:hAnsi="SimSun" w:cs="SimSun"/>
          <w:kern w:val="0"/>
          <w:szCs w:val="21"/>
        </w:rPr>
        <w:t>三号矿坑分为矿坑、矿洞和博物馆，博物馆是以参观展览为主；矿洞是排队下洞，讲解员或导游进行讲解，矿坑是最佳照相点，请遵守秩序；</w:t>
      </w:r>
    </w:p>
    <w:p>
      <w:pPr>
        <w:autoSpaceDE w:val="0"/>
        <w:autoSpaceDN w:val="0"/>
        <w:snapToGrid w:val="0"/>
        <w:spacing w:line="400" w:lineRule="exact"/>
        <w:jc w:val="left"/>
        <w:rPr>
          <w:rFonts w:ascii="SimSun" w:hAnsi="SimSun" w:cs="SimSun"/>
          <w:color w:val="00B0F0"/>
          <w:kern w:val="0"/>
          <w:szCs w:val="21"/>
        </w:rPr>
      </w:pPr>
    </w:p>
    <w:p>
      <w:pPr>
        <w:widowControl/>
        <w:autoSpaceDE w:val="0"/>
        <w:autoSpaceDN w:val="0"/>
        <w:snapToGrid w:val="0"/>
        <w:spacing w:line="400" w:lineRule="exact"/>
        <w:jc w:val="left"/>
        <w:rPr>
          <w:rFonts w:ascii="SimSun" w:hAnsi="SimSun" w:cs="SimSun"/>
          <w:color w:val="000000"/>
          <w:kern w:val="0"/>
          <w:szCs w:val="21"/>
        </w:rPr>
      </w:pPr>
      <w:r>
        <w:rPr>
          <w:rFonts w:hint="eastAsia" w:ascii="SimSun" w:hAnsi="SimSun" w:cs="SimSun"/>
          <w:b/>
          <w:bCs/>
          <w:color w:val="000000"/>
          <w:kern w:val="0"/>
          <w:szCs w:val="21"/>
        </w:rPr>
        <w:t>第三天：可可托海-北屯（约220KM  行车约3.5小时）</w:t>
      </w:r>
      <w:r>
        <w:rPr>
          <w:rFonts w:hint="eastAsia" w:ascii="SimSun" w:hAnsi="SimSun" w:cs="SimSun"/>
          <w:color w:val="000000"/>
          <w:kern w:val="0"/>
          <w:szCs w:val="21"/>
        </w:rPr>
        <w:t xml:space="preserve">                       </w:t>
      </w:r>
    </w:p>
    <w:p>
      <w:pPr>
        <w:widowControl/>
        <w:autoSpaceDE w:val="0"/>
        <w:autoSpaceDN w:val="0"/>
        <w:snapToGrid w:val="0"/>
        <w:spacing w:line="400" w:lineRule="exact"/>
        <w:jc w:val="left"/>
        <w:rPr>
          <w:rFonts w:ascii="SimSun" w:hAnsi="SimSun" w:cs="SimSun"/>
          <w:color w:val="000000"/>
          <w:kern w:val="0"/>
          <w:szCs w:val="21"/>
        </w:rPr>
      </w:pPr>
      <w:r>
        <w:rPr>
          <w:rFonts w:hint="eastAsia" w:ascii="SimSun" w:hAnsi="SimSun" w:cs="SimSun"/>
          <w:color w:val="000000"/>
          <w:kern w:val="0"/>
          <w:szCs w:val="21"/>
        </w:rPr>
        <w:t>今日主题：</w:t>
      </w:r>
      <w:r>
        <w:rPr>
          <w:rFonts w:hint="eastAsia" w:ascii="SimSun" w:hAnsi="SimSun" w:cs="SimSun"/>
          <w:color w:val="000000"/>
          <w:kern w:val="0"/>
          <w:szCs w:val="21"/>
          <w:lang w:eastAsia="zh-Hans"/>
        </w:rPr>
        <w:t>游览</w:t>
      </w:r>
      <w:r>
        <w:rPr>
          <w:rFonts w:hint="eastAsia" w:ascii="SimSun" w:hAnsi="SimSun" w:cs="SimSun"/>
          <w:color w:val="000000"/>
          <w:kern w:val="0"/>
          <w:szCs w:val="21"/>
        </w:rPr>
        <w:t>可可托海景区</w:t>
      </w:r>
      <w:r>
        <w:rPr>
          <w:rFonts w:hint="eastAsia" w:ascii="SimSun" w:hAnsi="SimSun" w:cs="SimSun"/>
          <w:color w:val="000000"/>
          <w:kern w:val="0"/>
          <w:szCs w:val="21"/>
          <w:lang w:eastAsia="zh-Hans"/>
        </w:rPr>
        <w:t>和</w:t>
      </w:r>
      <w:r>
        <w:rPr>
          <w:rFonts w:hint="eastAsia" w:ascii="SimSun" w:hAnsi="SimSun" w:cs="SimSun"/>
          <w:color w:val="000000"/>
          <w:kern w:val="0"/>
          <w:szCs w:val="21"/>
        </w:rPr>
        <w:t>可可苏里景区</w:t>
      </w:r>
      <w:r>
        <w:rPr>
          <w:rFonts w:hint="eastAsia" w:ascii="SimSun" w:hAnsi="SimSun" w:cs="SimSun"/>
          <w:color w:val="000000"/>
          <w:kern w:val="0"/>
          <w:szCs w:val="21"/>
          <w:lang w:eastAsia="zh-Hans"/>
        </w:rPr>
        <w:t>，</w:t>
      </w:r>
      <w:r>
        <w:rPr>
          <w:rFonts w:hint="eastAsia" w:ascii="SimSun" w:hAnsi="SimSun" w:cs="SimSun"/>
          <w:color w:val="000000"/>
          <w:kern w:val="0"/>
          <w:szCs w:val="21"/>
        </w:rPr>
        <w:t>可以感受沙鸥翔集，鱼翔浅底的水乡泽国美景；</w:t>
      </w:r>
    </w:p>
    <w:p>
      <w:pPr>
        <w:autoSpaceDE w:val="0"/>
        <w:autoSpaceDN w:val="0"/>
        <w:snapToGrid w:val="0"/>
        <w:spacing w:line="400" w:lineRule="exact"/>
        <w:jc w:val="left"/>
        <w:rPr>
          <w:rFonts w:ascii="SimSun" w:hAnsi="SimSun" w:cs="SimSun"/>
          <w:color w:val="000000"/>
          <w:kern w:val="0"/>
          <w:szCs w:val="21"/>
        </w:rPr>
      </w:pPr>
      <w:r>
        <w:rPr>
          <w:rFonts w:hint="eastAsia" w:ascii="SimSun" w:hAnsi="SimSun" w:cs="SimSun"/>
          <w:color w:val="000000"/>
          <w:kern w:val="0"/>
          <w:szCs w:val="21"/>
        </w:rPr>
        <w:t>行程参考时间：</w:t>
      </w:r>
    </w:p>
    <w:p>
      <w:pPr>
        <w:autoSpaceDE w:val="0"/>
        <w:autoSpaceDN w:val="0"/>
        <w:spacing w:line="400" w:lineRule="exact"/>
        <w:jc w:val="left"/>
        <w:rPr>
          <w:rFonts w:ascii="SimSun" w:hAnsi="SimSun" w:cs="SimSun"/>
          <w:color w:val="C00000"/>
          <w:kern w:val="0"/>
          <w:szCs w:val="21"/>
        </w:rPr>
      </w:pPr>
      <w:r>
        <w:rPr>
          <w:rFonts w:hint="eastAsia" w:ascii="SimSun" w:hAnsi="SimSun" w:cs="SimSun"/>
          <w:color w:val="FF0000"/>
          <w:kern w:val="0"/>
          <w:szCs w:val="21"/>
        </w:rPr>
        <w:t>07:30-8:00</w:t>
      </w:r>
      <w:r>
        <w:rPr>
          <w:rFonts w:hint="eastAsia" w:ascii="SimSun" w:hAnsi="SimSun" w:cs="SimSun"/>
          <w:kern w:val="0"/>
          <w:szCs w:val="21"/>
        </w:rPr>
        <w:t>酒店用早餐</w:t>
      </w:r>
    </w:p>
    <w:p>
      <w:pPr>
        <w:autoSpaceDE w:val="0"/>
        <w:autoSpaceDN w:val="0"/>
        <w:spacing w:line="400" w:lineRule="exact"/>
        <w:jc w:val="left"/>
        <w:rPr>
          <w:rFonts w:ascii="SimSun" w:hAnsi="SimSun" w:cs="SimSun"/>
          <w:color w:val="C00000"/>
          <w:kern w:val="0"/>
          <w:szCs w:val="21"/>
        </w:rPr>
      </w:pPr>
      <w:r>
        <w:rPr>
          <w:rFonts w:hint="eastAsia" w:ascii="SimSun" w:hAnsi="SimSun" w:cs="SimSun"/>
          <w:color w:val="FF0000"/>
          <w:kern w:val="0"/>
          <w:szCs w:val="21"/>
        </w:rPr>
        <w:t>08:00-13:15</w:t>
      </w:r>
      <w:r>
        <w:rPr>
          <w:rFonts w:hint="eastAsia" w:ascii="SimSun" w:hAnsi="SimSun" w:cs="SimSun"/>
          <w:kern w:val="0"/>
          <w:szCs w:val="21"/>
        </w:rPr>
        <w:t>早餐后前往【可可托海景区】，可可托海哈萨克语的意思为"绿色的丛林"。蒙古语，意为"蓝色的河湾"。这里是全国第二冷极，可可托海被</w:t>
      </w:r>
      <w:r>
        <w:fldChar w:fldCharType="begin"/>
      </w:r>
      <w:r>
        <w:instrText xml:space="preserve"> HYPERLINK "https://baike.baidu.com/item/%E8%81%94%E5%90%88%E5%9B%BD%E6%95%99%E7%A7%91%E6%96%87%E7%BB%84%E7%BB%87/265071" \t "https://baike.baidu.com/item/%E5%8F%AF%E5%8F%AF%E6%89%98%E6%B5%B7%E5%9B%BD%E5%AE%B6%E5%9C%B0%E8%B4%A8%E5%85%AC%E5%9B%AD/_blank" </w:instrText>
      </w:r>
      <w:r>
        <w:fldChar w:fldCharType="separate"/>
      </w:r>
      <w:r>
        <w:rPr>
          <w:rFonts w:hint="eastAsia" w:ascii="SimSun" w:hAnsi="SimSun" w:cs="SimSun"/>
          <w:kern w:val="0"/>
          <w:szCs w:val="21"/>
        </w:rPr>
        <w:t>联合国教科文组织</w:t>
      </w:r>
      <w:r>
        <w:rPr>
          <w:rFonts w:hint="eastAsia" w:ascii="SimSun" w:hAnsi="SimSun" w:cs="SimSun"/>
          <w:kern w:val="0"/>
          <w:szCs w:val="21"/>
        </w:rPr>
        <w:fldChar w:fldCharType="end"/>
      </w:r>
      <w:r>
        <w:rPr>
          <w:rFonts w:hint="eastAsia" w:ascii="SimSun" w:hAnsi="SimSun" w:cs="SimSun"/>
          <w:kern w:val="0"/>
          <w:szCs w:val="21"/>
        </w:rPr>
        <w:t>批准列入世界地质公园网络名录；稍后坐区间车进入可可托海核心景区，夏季的可可托海犹如人间仙境，凉爽适宜的气温、简约而又不失旖旎的原始风光是您的向往。那高山峡谷、湖泊河畔、 神泉飞瀑都是消暑避夏的绝佳去处，带着盛夏的畅然清凉，一并走进可可托海的世界里。青翠的草儿长满了山涧峡谷的每一寸土地，似一片崭新的绿色地毯铺满大地，多姿的点点黄花缀满这块充满生机的土地。连绵排列的花岗岩山峰，象牙石数不胜数，瀑布化石、将军峰、倒靴峰、骆驼峰、神像峰，成片的野生白桦林便映入眼帘，区间车只能抵达神钟山，可沿着额尔齐斯河步行进入景区深处，可看见瀑布和温泉（步行15公里，这是徒步爱好者的天堂）,我们将在此停留2小时。</w:t>
      </w:r>
    </w:p>
    <w:p>
      <w:pPr>
        <w:autoSpaceDE w:val="0"/>
        <w:autoSpaceDN w:val="0"/>
        <w:spacing w:line="400" w:lineRule="exact"/>
        <w:jc w:val="left"/>
        <w:rPr>
          <w:rFonts w:ascii="SimSun" w:hAnsi="SimSun" w:cs="SimSun"/>
          <w:color w:val="C00000"/>
          <w:kern w:val="0"/>
          <w:szCs w:val="21"/>
        </w:rPr>
      </w:pPr>
      <w:r>
        <w:rPr>
          <w:rFonts w:hint="eastAsia" w:ascii="SimSun" w:hAnsi="SimSun" w:cs="SimSun"/>
          <w:color w:val="FF0000"/>
          <w:kern w:val="0"/>
          <w:szCs w:val="21"/>
        </w:rPr>
        <w:t>13:15-14:15</w:t>
      </w:r>
      <w:r>
        <w:rPr>
          <w:rFonts w:hint="eastAsia" w:ascii="SimSun" w:hAnsi="SimSun" w:cs="SimSun"/>
          <w:kern w:val="0"/>
          <w:szCs w:val="21"/>
        </w:rPr>
        <w:t>前往餐厅用午餐</w:t>
      </w:r>
    </w:p>
    <w:p>
      <w:pPr>
        <w:autoSpaceDE w:val="0"/>
        <w:autoSpaceDN w:val="0"/>
        <w:spacing w:line="400" w:lineRule="exact"/>
        <w:jc w:val="left"/>
        <w:rPr>
          <w:rFonts w:ascii="SimSun" w:hAnsi="SimSun" w:cs="SimSun"/>
          <w:kern w:val="0"/>
          <w:szCs w:val="21"/>
        </w:rPr>
      </w:pPr>
      <w:r>
        <w:rPr>
          <w:rFonts w:hint="eastAsia" w:ascii="SimSun" w:hAnsi="SimSun" w:cs="SimSun"/>
          <w:color w:val="FF0000"/>
          <w:kern w:val="0"/>
          <w:szCs w:val="21"/>
        </w:rPr>
        <w:t>14:25-16:00</w:t>
      </w:r>
      <w:r>
        <w:rPr>
          <w:rFonts w:hint="eastAsia" w:ascii="SimSun" w:hAnsi="SimSun" w:cs="SimSun"/>
          <w:kern w:val="0"/>
          <w:szCs w:val="21"/>
        </w:rPr>
        <w:t>午餐后前往可可托海镇【可可苏里】景区行驶30公里，行车45分钟。可可苏里镜一样的湖面，纯净饱满的蓝，托起丛丛碧绿可爱的芦苇，就像夏日里唯美的赞美诗。随风荡漾的芦苇为你增添了一份柔美，让人想起南国、水乡，禁不住生出水一样的柔情。碧波蓝空里，有鸳鸯戏水、有海鸥掠过、有白鹭起舞、有黑鹤展翅、有灰雁惊鸣。湖光山色中，好一幅诗情画意的画卷，好一派田园风光，好一个西北边陲上的水乡泽国，此处停留50分钟；</w:t>
      </w:r>
    </w:p>
    <w:p>
      <w:pPr>
        <w:autoSpaceDE w:val="0"/>
        <w:autoSpaceDN w:val="0"/>
        <w:spacing w:line="400" w:lineRule="exact"/>
        <w:jc w:val="left"/>
        <w:rPr>
          <w:rFonts w:ascii="SimSun" w:hAnsi="SimSun" w:cs="SimSun"/>
          <w:color w:val="0C0C0C"/>
          <w:kern w:val="0"/>
          <w:szCs w:val="21"/>
        </w:rPr>
      </w:pPr>
      <w:r>
        <w:rPr>
          <w:rFonts w:hint="eastAsia" w:ascii="SimSun" w:hAnsi="SimSun" w:cs="SimSun"/>
          <w:color w:val="FF0000"/>
          <w:kern w:val="0"/>
          <w:szCs w:val="21"/>
        </w:rPr>
        <w:t>16:00-21:00</w:t>
      </w:r>
      <w:r>
        <w:rPr>
          <w:rFonts w:hint="eastAsia" w:ascii="SimSun" w:hAnsi="SimSun" w:cs="SimSun"/>
          <w:kern w:val="0"/>
          <w:szCs w:val="21"/>
        </w:rPr>
        <w:t>游览结束后前往北屯行驶200公里，行车4小时，</w:t>
      </w:r>
      <w:r>
        <w:rPr>
          <w:rFonts w:hint="eastAsia" w:ascii="SimSun" w:hAnsi="SimSun" w:cs="SimSun"/>
          <w:color w:val="0C0C0C"/>
          <w:kern w:val="0"/>
          <w:szCs w:val="21"/>
        </w:rPr>
        <w:t>抵达北屯后办理入住，酒店内享用晚餐；当</w:t>
      </w:r>
      <w:r>
        <w:rPr>
          <w:rFonts w:hint="eastAsia" w:ascii="SimSun" w:hAnsi="SimSun" w:cs="SimSun"/>
          <w:kern w:val="0"/>
          <w:szCs w:val="21"/>
        </w:rPr>
        <w:t>地特色冷水鱼宴</w:t>
      </w:r>
      <w:r>
        <w:rPr>
          <w:rFonts w:hint="eastAsia" w:ascii="SimSun" w:hAnsi="SimSun" w:cs="SimSun"/>
          <w:color w:val="0C0C0C"/>
          <w:kern w:val="0"/>
          <w:szCs w:val="21"/>
        </w:rPr>
        <w:t>，各种特色鱼不同烹饪手法，吃出各种特色，供您品尝。</w:t>
      </w:r>
    </w:p>
    <w:p>
      <w:pPr>
        <w:autoSpaceDE w:val="0"/>
        <w:autoSpaceDN w:val="0"/>
        <w:spacing w:line="400" w:lineRule="exact"/>
        <w:jc w:val="left"/>
        <w:rPr>
          <w:rFonts w:ascii="SimSun" w:hAnsi="SimSun" w:cs="SimSun"/>
          <w:color w:val="00B050"/>
          <w:kern w:val="0"/>
          <w:szCs w:val="21"/>
        </w:rPr>
      </w:pPr>
      <w:r>
        <w:rPr>
          <w:rFonts w:hint="eastAsia" w:ascii="SimSun" w:hAnsi="SimSun" w:cs="SimSun"/>
          <w:color w:val="FF0000"/>
          <w:kern w:val="0"/>
          <w:szCs w:val="21"/>
        </w:rPr>
        <w:t>21:00-21:30</w:t>
      </w:r>
      <w:r>
        <w:rPr>
          <w:rFonts w:hint="eastAsia" w:ascii="SimSun" w:hAnsi="SimSun" w:cs="SimSun"/>
          <w:kern w:val="0"/>
          <w:szCs w:val="21"/>
        </w:rPr>
        <w:t>晚餐后回房间休</w:t>
      </w:r>
    </w:p>
    <w:p>
      <w:pPr>
        <w:autoSpaceDE w:val="0"/>
        <w:autoSpaceDN w:val="0"/>
        <w:spacing w:line="400" w:lineRule="exact"/>
        <w:jc w:val="left"/>
        <w:rPr>
          <w:rFonts w:ascii="SimSun" w:hAnsi="SimSun" w:cs="SimSun"/>
          <w:color w:val="00B050"/>
          <w:kern w:val="0"/>
          <w:szCs w:val="21"/>
        </w:rPr>
      </w:pPr>
      <w:r>
        <w:rPr>
          <w:rFonts w:hint="eastAsia" w:ascii="SimSun" w:hAnsi="SimSun" w:cs="SimSun"/>
          <w:color w:val="00B050"/>
          <w:kern w:val="0"/>
          <w:szCs w:val="21"/>
        </w:rPr>
        <w:t>早餐：酒店早餐                     午餐：桌餐                             晚餐：</w:t>
      </w:r>
      <w:r>
        <w:rPr>
          <w:rFonts w:hint="eastAsia" w:ascii="SimSun" w:hAnsi="SimSun" w:cs="SimSun"/>
          <w:color w:val="00B050"/>
          <w:kern w:val="0"/>
          <w:szCs w:val="21"/>
          <w:lang w:eastAsia="zh-Hans"/>
        </w:rPr>
        <w:t>桌餐</w:t>
      </w:r>
    </w:p>
    <w:p>
      <w:pPr>
        <w:autoSpaceDE w:val="0"/>
        <w:autoSpaceDN w:val="0"/>
        <w:snapToGrid w:val="0"/>
        <w:spacing w:line="400" w:lineRule="exact"/>
        <w:jc w:val="left"/>
        <w:rPr>
          <w:rFonts w:ascii="SimSun" w:hAnsi="SimSun" w:cs="SimSun"/>
          <w:color w:val="00B0F0"/>
          <w:kern w:val="0"/>
          <w:szCs w:val="21"/>
        </w:rPr>
      </w:pPr>
    </w:p>
    <w:p>
      <w:pPr>
        <w:autoSpaceDE w:val="0"/>
        <w:autoSpaceDN w:val="0"/>
        <w:snapToGrid w:val="0"/>
        <w:spacing w:line="400" w:lineRule="exact"/>
        <w:jc w:val="left"/>
        <w:rPr>
          <w:rFonts w:ascii="SimSun" w:hAnsi="SimSun" w:cs="SimSun"/>
          <w:color w:val="00B0F0"/>
          <w:kern w:val="0"/>
          <w:szCs w:val="21"/>
          <w:lang w:eastAsia="en-US"/>
        </w:rPr>
      </w:pPr>
      <w:r>
        <w:rPr>
          <w:rFonts w:hint="eastAsia" w:ascii="SimSun" w:hAnsi="SimSun" w:cs="SimSun"/>
          <w:color w:val="00B0F0"/>
          <w:kern w:val="0"/>
          <w:szCs w:val="21"/>
          <w:lang w:eastAsia="en-US"/>
        </w:rPr>
        <w:t>今日温馨提示：</w:t>
      </w:r>
    </w:p>
    <w:p>
      <w:pPr>
        <w:numPr>
          <w:ilvl w:val="0"/>
          <w:numId w:val="15"/>
        </w:numPr>
        <w:autoSpaceDE w:val="0"/>
        <w:autoSpaceDN w:val="0"/>
        <w:snapToGrid w:val="0"/>
        <w:spacing w:line="400" w:lineRule="exact"/>
        <w:jc w:val="left"/>
        <w:rPr>
          <w:rFonts w:ascii="SimSun" w:hAnsi="SimSun" w:cs="SimSun"/>
          <w:kern w:val="0"/>
          <w:szCs w:val="21"/>
        </w:rPr>
      </w:pPr>
      <w:r>
        <w:rPr>
          <w:rFonts w:hint="eastAsia" w:ascii="SimSun" w:hAnsi="SimSun" w:cs="SimSun"/>
          <w:kern w:val="0"/>
          <w:szCs w:val="21"/>
        </w:rPr>
        <w:t>今日参观可可托海两个景区（可可托海和可可苏里）；</w:t>
      </w:r>
    </w:p>
    <w:p>
      <w:pPr>
        <w:numPr>
          <w:ilvl w:val="0"/>
          <w:numId w:val="15"/>
        </w:numPr>
        <w:autoSpaceDE w:val="0"/>
        <w:autoSpaceDN w:val="0"/>
        <w:snapToGrid w:val="0"/>
        <w:spacing w:line="400" w:lineRule="exact"/>
        <w:jc w:val="left"/>
        <w:rPr>
          <w:rFonts w:ascii="SimSun" w:hAnsi="SimSun" w:cs="SimSun"/>
          <w:kern w:val="0"/>
          <w:szCs w:val="21"/>
        </w:rPr>
      </w:pPr>
      <w:r>
        <w:rPr>
          <w:rFonts w:hint="eastAsia" w:ascii="SimSun" w:hAnsi="SimSun" w:cs="SimSun"/>
          <w:kern w:val="0"/>
          <w:szCs w:val="21"/>
        </w:rPr>
        <w:t>可可托海区间车往返行车2小时，区间车只能抵达神钟山，进入景区深处需步行前往15公里1.5小时，徒步爱好者的天堂，景区内游玩2小时；</w:t>
      </w:r>
    </w:p>
    <w:p>
      <w:pPr>
        <w:numPr>
          <w:ilvl w:val="0"/>
          <w:numId w:val="15"/>
        </w:numPr>
        <w:autoSpaceDE w:val="0"/>
        <w:autoSpaceDN w:val="0"/>
        <w:snapToGrid w:val="0"/>
        <w:spacing w:line="400" w:lineRule="exact"/>
        <w:jc w:val="left"/>
        <w:rPr>
          <w:rFonts w:ascii="SimSun" w:hAnsi="SimSun" w:cs="SimSun"/>
          <w:kern w:val="0"/>
          <w:szCs w:val="21"/>
        </w:rPr>
      </w:pPr>
      <w:r>
        <w:rPr>
          <w:rFonts w:hint="eastAsia" w:ascii="SimSun" w:hAnsi="SimSun" w:cs="SimSun"/>
          <w:kern w:val="0"/>
          <w:szCs w:val="21"/>
        </w:rPr>
        <w:t>明天进入禾木和喀纳斯景区，早晚温差大，建议不要在景区内洗澡，以免感冒；</w:t>
      </w:r>
    </w:p>
    <w:p>
      <w:pPr>
        <w:numPr>
          <w:ilvl w:val="0"/>
          <w:numId w:val="15"/>
        </w:numPr>
        <w:autoSpaceDE w:val="0"/>
        <w:autoSpaceDN w:val="0"/>
        <w:snapToGrid w:val="0"/>
        <w:spacing w:line="400" w:lineRule="exact"/>
        <w:jc w:val="left"/>
        <w:rPr>
          <w:rFonts w:ascii="SimSun" w:hAnsi="SimSun" w:cs="SimSun"/>
          <w:kern w:val="0"/>
          <w:szCs w:val="21"/>
        </w:rPr>
      </w:pPr>
      <w:r>
        <w:rPr>
          <w:rFonts w:hint="eastAsia" w:ascii="SimSun" w:hAnsi="SimSun" w:cs="SimSun"/>
          <w:kern w:val="0"/>
          <w:szCs w:val="21"/>
        </w:rPr>
        <w:t>北屯四星酒店住宿条件优良，建议当晚洗澡，把厚衣物提前准备好；</w:t>
      </w:r>
    </w:p>
    <w:p>
      <w:pPr>
        <w:widowControl/>
        <w:autoSpaceDE w:val="0"/>
        <w:autoSpaceDN w:val="0"/>
        <w:snapToGrid w:val="0"/>
        <w:spacing w:line="400" w:lineRule="exact"/>
        <w:jc w:val="left"/>
        <w:rPr>
          <w:rFonts w:ascii="SimSun" w:hAnsi="SimSun" w:cs="SimSun"/>
          <w:color w:val="000000"/>
          <w:kern w:val="0"/>
          <w:szCs w:val="21"/>
        </w:rPr>
      </w:pPr>
    </w:p>
    <w:p>
      <w:pPr>
        <w:widowControl/>
        <w:autoSpaceDE w:val="0"/>
        <w:autoSpaceDN w:val="0"/>
        <w:snapToGrid w:val="0"/>
        <w:spacing w:line="400" w:lineRule="exact"/>
        <w:jc w:val="left"/>
        <w:rPr>
          <w:rFonts w:ascii="SimSun" w:hAnsi="SimSun" w:cs="SimSun"/>
          <w:color w:val="000000"/>
          <w:kern w:val="0"/>
          <w:szCs w:val="21"/>
        </w:rPr>
      </w:pPr>
      <w:r>
        <w:rPr>
          <w:rFonts w:hint="eastAsia" w:ascii="SimSun" w:hAnsi="SimSun" w:cs="SimSun"/>
          <w:b/>
          <w:bCs/>
          <w:color w:val="000000"/>
          <w:kern w:val="0"/>
          <w:szCs w:val="21"/>
        </w:rPr>
        <w:t>第四天：北屯-禾木（约250KM  行车约5小时）</w:t>
      </w:r>
      <w:r>
        <w:rPr>
          <w:rFonts w:hint="eastAsia" w:ascii="SimSun" w:hAnsi="SimSun" w:cs="SimSun"/>
          <w:color w:val="000000"/>
          <w:kern w:val="0"/>
          <w:szCs w:val="21"/>
        </w:rPr>
        <w:t xml:space="preserve">                            </w:t>
      </w:r>
    </w:p>
    <w:p>
      <w:pPr>
        <w:widowControl/>
        <w:autoSpaceDE w:val="0"/>
        <w:autoSpaceDN w:val="0"/>
        <w:snapToGrid w:val="0"/>
        <w:spacing w:line="400" w:lineRule="exact"/>
        <w:jc w:val="left"/>
        <w:rPr>
          <w:rFonts w:ascii="SimSun" w:hAnsi="SimSun" w:cs="SimSun"/>
          <w:color w:val="000000"/>
          <w:kern w:val="0"/>
          <w:szCs w:val="21"/>
        </w:rPr>
      </w:pPr>
      <w:r>
        <w:rPr>
          <w:rFonts w:hint="eastAsia" w:ascii="SimSun" w:hAnsi="SimSun" w:cs="SimSun"/>
          <w:color w:val="000000"/>
          <w:kern w:val="0"/>
          <w:szCs w:val="21"/>
        </w:rPr>
        <w:t>今日主题：新疆最美公路—禾木公路，景中有路，路边有景，可以拍上一组凹造型的大片；入住禾木村特色木屋，感受原始村落的宁静；</w:t>
      </w:r>
    </w:p>
    <w:p>
      <w:pPr>
        <w:autoSpaceDE w:val="0"/>
        <w:autoSpaceDN w:val="0"/>
        <w:snapToGrid w:val="0"/>
        <w:spacing w:line="400" w:lineRule="exact"/>
        <w:jc w:val="left"/>
        <w:rPr>
          <w:rFonts w:ascii="SimSun" w:hAnsi="SimSun" w:cs="SimSun"/>
          <w:color w:val="000000"/>
          <w:kern w:val="0"/>
          <w:szCs w:val="21"/>
        </w:rPr>
      </w:pPr>
      <w:r>
        <w:rPr>
          <w:rFonts w:hint="eastAsia" w:ascii="SimSun" w:hAnsi="SimSun" w:cs="SimSun"/>
          <w:color w:val="000000"/>
          <w:kern w:val="0"/>
          <w:szCs w:val="21"/>
        </w:rPr>
        <w:t>行程参考时间：</w:t>
      </w:r>
    </w:p>
    <w:p>
      <w:pPr>
        <w:autoSpaceDE w:val="0"/>
        <w:autoSpaceDN w:val="0"/>
        <w:spacing w:line="400" w:lineRule="exact"/>
        <w:jc w:val="left"/>
        <w:rPr>
          <w:rFonts w:ascii="SimSun" w:hAnsi="SimSun" w:cs="SimSun"/>
          <w:color w:val="C00000"/>
          <w:kern w:val="0"/>
          <w:szCs w:val="21"/>
        </w:rPr>
      </w:pPr>
      <w:r>
        <w:rPr>
          <w:rFonts w:hint="eastAsia" w:ascii="SimSun" w:hAnsi="SimSun" w:cs="SimSun"/>
          <w:color w:val="FF0000"/>
          <w:kern w:val="0"/>
          <w:szCs w:val="21"/>
        </w:rPr>
        <w:t>07:00-07:30</w:t>
      </w:r>
      <w:r>
        <w:rPr>
          <w:rFonts w:hint="eastAsia" w:ascii="SimSun" w:hAnsi="SimSun" w:cs="SimSun"/>
          <w:color w:val="C00000"/>
          <w:kern w:val="0"/>
          <w:szCs w:val="21"/>
        </w:rPr>
        <w:t xml:space="preserve"> </w:t>
      </w:r>
      <w:r>
        <w:rPr>
          <w:rFonts w:hint="eastAsia" w:ascii="SimSun" w:hAnsi="SimSun" w:cs="SimSun"/>
          <w:kern w:val="0"/>
          <w:szCs w:val="21"/>
        </w:rPr>
        <w:t>酒店用早餐</w:t>
      </w:r>
    </w:p>
    <w:p>
      <w:pPr>
        <w:autoSpaceDE w:val="0"/>
        <w:autoSpaceDN w:val="0"/>
        <w:spacing w:line="400" w:lineRule="exact"/>
        <w:jc w:val="left"/>
        <w:rPr>
          <w:rFonts w:ascii="SimSun" w:hAnsi="SimSun" w:cs="SimSun"/>
          <w:color w:val="C00000"/>
          <w:kern w:val="0"/>
          <w:szCs w:val="21"/>
        </w:rPr>
      </w:pPr>
      <w:r>
        <w:rPr>
          <w:rFonts w:hint="eastAsia" w:ascii="SimSun" w:hAnsi="SimSun" w:cs="SimSun"/>
          <w:color w:val="FF0000"/>
          <w:kern w:val="0"/>
          <w:szCs w:val="21"/>
        </w:rPr>
        <w:t>07:30-14:30</w:t>
      </w:r>
      <w:r>
        <w:rPr>
          <w:rFonts w:hint="eastAsia" w:ascii="SimSun" w:hAnsi="SimSun" w:cs="SimSun"/>
          <w:kern w:val="0"/>
          <w:szCs w:val="21"/>
        </w:rPr>
        <w:t xml:space="preserve"> 早餐后出发前往至【禾木景区】行驶250公里，行车6小时。在禾木景区入口换乘区间车进入禾木村行驶20公里，行车1小时（将大件行李放在旅游大巴车上，请携带贵重物品和当晚洗漱用品即可）一路沿蜿蜒盘旋的禾木公路，将两旁的美景尽收眼底，那随着季节颜色变化的树林，偶尔烟雨蒙蒙，会更加有意境；</w:t>
      </w:r>
    </w:p>
    <w:p>
      <w:pPr>
        <w:autoSpaceDE w:val="0"/>
        <w:autoSpaceDN w:val="0"/>
        <w:spacing w:line="400" w:lineRule="exact"/>
        <w:jc w:val="left"/>
        <w:rPr>
          <w:rFonts w:ascii="SimSun" w:hAnsi="SimSun" w:cs="SimSun"/>
          <w:kern w:val="0"/>
          <w:szCs w:val="21"/>
        </w:rPr>
      </w:pPr>
      <w:r>
        <w:rPr>
          <w:rFonts w:hint="eastAsia" w:ascii="SimSun" w:hAnsi="SimSun" w:cs="SimSun"/>
          <w:color w:val="FF0000"/>
          <w:kern w:val="0"/>
          <w:szCs w:val="21"/>
        </w:rPr>
        <w:t>14:30-20:30</w:t>
      </w:r>
      <w:r>
        <w:rPr>
          <w:rFonts w:hint="eastAsia" w:ascii="SimSun" w:hAnsi="SimSun" w:cs="SimSun"/>
          <w:kern w:val="0"/>
          <w:szCs w:val="21"/>
        </w:rPr>
        <w:t>禾木景区办理入住特色小木屋，感受浓浓的图瓦民族风情，木屋用午餐1小时。用餐完毕前往美丽峰，租一匹马前往美丽峰欣赏美景（骑马</w:t>
      </w:r>
      <w:r>
        <w:rPr>
          <w:rFonts w:hint="eastAsia" w:ascii="SimSun" w:hAnsi="SimSun" w:cs="SimSun"/>
          <w:kern w:val="0"/>
          <w:szCs w:val="21"/>
          <w:lang w:eastAsia="zh-Hans"/>
        </w:rPr>
        <w:t>为自选项目，可根据自身身体情况自行选择</w:t>
      </w:r>
      <w:r>
        <w:rPr>
          <w:rFonts w:hint="eastAsia" w:ascii="SimSun" w:hAnsi="SimSun" w:cs="SimSun"/>
          <w:kern w:val="0"/>
          <w:szCs w:val="21"/>
        </w:rPr>
        <w:t>），登上观景台俯瞰全景，也可以到白桦林选景凹造型拍大片。高山，云海，树林，草地都可以成为衬托您的背景。禾木桥下潺潺流动的溪水，白桦林的清新文艺，尖顶木屋的原始，都会让您觉得新鲜，留有充足自由活动时间游玩；</w:t>
      </w:r>
    </w:p>
    <w:p>
      <w:pPr>
        <w:autoSpaceDE w:val="0"/>
        <w:autoSpaceDN w:val="0"/>
        <w:spacing w:line="400" w:lineRule="exact"/>
        <w:jc w:val="left"/>
        <w:rPr>
          <w:rFonts w:ascii="SimSun" w:hAnsi="SimSun" w:cs="SimSun"/>
          <w:kern w:val="0"/>
          <w:szCs w:val="21"/>
        </w:rPr>
      </w:pPr>
      <w:r>
        <w:rPr>
          <w:rFonts w:hint="eastAsia" w:ascii="SimSun" w:hAnsi="SimSun" w:cs="SimSun"/>
          <w:color w:val="FF0000"/>
          <w:kern w:val="0"/>
          <w:szCs w:val="21"/>
        </w:rPr>
        <w:t>20:30-21:30</w:t>
      </w:r>
      <w:r>
        <w:rPr>
          <w:rFonts w:hint="eastAsia" w:ascii="SimSun" w:hAnsi="SimSun" w:cs="SimSun"/>
          <w:kern w:val="0"/>
          <w:szCs w:val="21"/>
        </w:rPr>
        <w:t>入住木屋用晚饭</w:t>
      </w:r>
    </w:p>
    <w:p>
      <w:pPr>
        <w:autoSpaceDE w:val="0"/>
        <w:autoSpaceDN w:val="0"/>
        <w:spacing w:line="400" w:lineRule="exact"/>
        <w:jc w:val="left"/>
        <w:rPr>
          <w:rFonts w:ascii="SimSun" w:hAnsi="SimSun" w:cs="SimSun"/>
          <w:kern w:val="0"/>
          <w:szCs w:val="21"/>
        </w:rPr>
      </w:pPr>
      <w:r>
        <w:rPr>
          <w:rFonts w:hint="eastAsia" w:ascii="SimSun" w:hAnsi="SimSun" w:cs="SimSun"/>
          <w:color w:val="FF0000"/>
          <w:kern w:val="0"/>
          <w:szCs w:val="21"/>
        </w:rPr>
        <w:t>21:30</w:t>
      </w:r>
      <w:r>
        <w:rPr>
          <w:rFonts w:hint="eastAsia" w:ascii="SimSun" w:hAnsi="SimSun" w:cs="SimSun"/>
          <w:kern w:val="0"/>
          <w:szCs w:val="21"/>
        </w:rPr>
        <w:t>晚餐后自由活动感受原始村落的宁静，让您细细聆听蛙叫虫鸣的氛围中，漫天的星空抬头寻一颗夜空中最亮的星；</w:t>
      </w:r>
    </w:p>
    <w:p>
      <w:pPr>
        <w:autoSpaceDE w:val="0"/>
        <w:autoSpaceDN w:val="0"/>
        <w:snapToGrid w:val="0"/>
        <w:spacing w:line="400" w:lineRule="exact"/>
        <w:jc w:val="left"/>
        <w:rPr>
          <w:rFonts w:ascii="SimSun" w:hAnsi="SimSun" w:cs="SimSun"/>
          <w:color w:val="70AD47"/>
          <w:kern w:val="0"/>
          <w:szCs w:val="21"/>
          <w:highlight w:val="red"/>
          <w:lang w:eastAsia="en-US"/>
        </w:rPr>
      </w:pPr>
      <w:r>
        <w:rPr>
          <w:rFonts w:hint="eastAsia" w:ascii="SimSun" w:hAnsi="SimSun" w:cs="SimSun"/>
          <w:color w:val="00B050"/>
          <w:kern w:val="0"/>
          <w:szCs w:val="21"/>
          <w:lang w:eastAsia="en-US"/>
        </w:rPr>
        <w:t>早餐：酒店</w:t>
      </w:r>
      <w:r>
        <w:rPr>
          <w:rFonts w:hint="eastAsia" w:ascii="SimSun" w:hAnsi="SimSun" w:cs="SimSun"/>
          <w:color w:val="00B050"/>
          <w:kern w:val="0"/>
          <w:szCs w:val="21"/>
        </w:rPr>
        <w:t>早餐</w:t>
      </w:r>
      <w:r>
        <w:rPr>
          <w:rFonts w:hint="eastAsia" w:ascii="SimSun" w:hAnsi="SimSun" w:cs="SimSun"/>
          <w:color w:val="00B050"/>
          <w:kern w:val="0"/>
          <w:szCs w:val="21"/>
          <w:lang w:eastAsia="en-US"/>
        </w:rPr>
        <w:t xml:space="preserve">  </w:t>
      </w:r>
      <w:r>
        <w:rPr>
          <w:rFonts w:hint="eastAsia" w:ascii="SimSun" w:hAnsi="SimSun" w:cs="SimSun"/>
          <w:color w:val="00B050"/>
          <w:kern w:val="0"/>
          <w:szCs w:val="21"/>
        </w:rPr>
        <w:t xml:space="preserve">                           </w:t>
      </w:r>
      <w:r>
        <w:rPr>
          <w:rFonts w:hint="eastAsia" w:ascii="SimSun" w:hAnsi="SimSun" w:cs="SimSun"/>
          <w:color w:val="00B050"/>
          <w:kern w:val="0"/>
          <w:szCs w:val="21"/>
          <w:lang w:eastAsia="en-US"/>
        </w:rPr>
        <w:t>中餐：</w:t>
      </w:r>
      <w:r>
        <w:rPr>
          <w:rFonts w:hint="eastAsia" w:ascii="SimSun" w:hAnsi="SimSun" w:cs="SimSun"/>
          <w:color w:val="00B050"/>
          <w:kern w:val="0"/>
          <w:szCs w:val="21"/>
        </w:rPr>
        <w:t>桌</w:t>
      </w:r>
      <w:r>
        <w:rPr>
          <w:rFonts w:hint="eastAsia" w:ascii="SimSun" w:hAnsi="SimSun" w:cs="SimSun"/>
          <w:color w:val="00B050"/>
          <w:kern w:val="0"/>
          <w:szCs w:val="21"/>
          <w:lang w:eastAsia="en-US"/>
        </w:rPr>
        <w:t>餐</w:t>
      </w:r>
      <w:r>
        <w:rPr>
          <w:rFonts w:hint="eastAsia" w:ascii="SimSun" w:hAnsi="SimSun" w:cs="SimSun"/>
          <w:color w:val="00B050"/>
          <w:kern w:val="0"/>
          <w:szCs w:val="21"/>
        </w:rPr>
        <w:t xml:space="preserve"> </w:t>
      </w:r>
      <w:r>
        <w:rPr>
          <w:rFonts w:hint="eastAsia" w:ascii="SimSun" w:hAnsi="SimSun" w:cs="SimSun"/>
          <w:color w:val="70AD47"/>
          <w:kern w:val="0"/>
          <w:szCs w:val="21"/>
          <w:lang w:eastAsia="en-US"/>
        </w:rPr>
        <w:t xml:space="preserve"> </w:t>
      </w:r>
      <w:r>
        <w:rPr>
          <w:rFonts w:hint="eastAsia" w:ascii="SimSun" w:hAnsi="SimSun" w:cs="SimSun"/>
          <w:color w:val="70AD47"/>
          <w:kern w:val="0"/>
          <w:szCs w:val="21"/>
        </w:rPr>
        <w:t xml:space="preserve">                    </w:t>
      </w:r>
      <w:r>
        <w:rPr>
          <w:rFonts w:hint="eastAsia" w:ascii="SimSun" w:hAnsi="SimSun" w:cs="SimSun"/>
          <w:color w:val="00B050"/>
          <w:kern w:val="0"/>
          <w:szCs w:val="21"/>
          <w:lang w:eastAsia="en-US"/>
        </w:rPr>
        <w:t>晚餐：</w:t>
      </w:r>
      <w:r>
        <w:rPr>
          <w:rFonts w:hint="eastAsia" w:ascii="SimSun" w:hAnsi="SimSun" w:cs="SimSun"/>
          <w:color w:val="00B050"/>
          <w:kern w:val="0"/>
          <w:szCs w:val="21"/>
        </w:rPr>
        <w:t>桌</w:t>
      </w:r>
      <w:r>
        <w:rPr>
          <w:rFonts w:hint="eastAsia" w:ascii="SimSun" w:hAnsi="SimSun" w:cs="SimSun"/>
          <w:color w:val="00B050"/>
          <w:kern w:val="0"/>
          <w:szCs w:val="21"/>
          <w:lang w:eastAsia="en-US"/>
        </w:rPr>
        <w:t>餐</w:t>
      </w:r>
    </w:p>
    <w:p>
      <w:pPr>
        <w:autoSpaceDE w:val="0"/>
        <w:autoSpaceDN w:val="0"/>
        <w:snapToGrid w:val="0"/>
        <w:spacing w:line="400" w:lineRule="exact"/>
        <w:jc w:val="left"/>
        <w:rPr>
          <w:rFonts w:ascii="SimSun" w:hAnsi="SimSun" w:cs="SimSun"/>
          <w:color w:val="00B0F0"/>
          <w:kern w:val="0"/>
          <w:szCs w:val="21"/>
          <w:lang w:eastAsia="en-US"/>
        </w:rPr>
      </w:pPr>
      <w:r>
        <w:rPr>
          <w:rFonts w:hint="eastAsia" w:ascii="SimSun" w:hAnsi="SimSun" w:cs="SimSun"/>
          <w:color w:val="00B0F0"/>
          <w:kern w:val="0"/>
          <w:szCs w:val="21"/>
          <w:lang w:eastAsia="en-US"/>
        </w:rPr>
        <w:t>今日温馨提示：</w:t>
      </w:r>
    </w:p>
    <w:p>
      <w:pPr>
        <w:numPr>
          <w:ilvl w:val="0"/>
          <w:numId w:val="16"/>
        </w:numPr>
        <w:autoSpaceDE w:val="0"/>
        <w:autoSpaceDN w:val="0"/>
        <w:snapToGrid w:val="0"/>
        <w:spacing w:line="400" w:lineRule="exact"/>
        <w:jc w:val="left"/>
        <w:rPr>
          <w:rFonts w:ascii="SimSun" w:hAnsi="SimSun" w:cs="SimSun"/>
          <w:kern w:val="0"/>
          <w:szCs w:val="21"/>
        </w:rPr>
      </w:pPr>
      <w:r>
        <w:rPr>
          <w:rFonts w:hint="eastAsia" w:ascii="SimSun" w:hAnsi="SimSun" w:cs="SimSun"/>
          <w:kern w:val="0"/>
          <w:szCs w:val="21"/>
        </w:rPr>
        <w:t>今日会走盘山公路，景色优美，但请做好防晕车的准备；</w:t>
      </w:r>
    </w:p>
    <w:p>
      <w:pPr>
        <w:numPr>
          <w:ilvl w:val="0"/>
          <w:numId w:val="16"/>
        </w:numPr>
        <w:autoSpaceDE w:val="0"/>
        <w:autoSpaceDN w:val="0"/>
        <w:snapToGrid w:val="0"/>
        <w:spacing w:line="400" w:lineRule="exact"/>
        <w:jc w:val="left"/>
        <w:rPr>
          <w:rFonts w:ascii="SimSun" w:hAnsi="SimSun" w:cs="SimSun"/>
          <w:kern w:val="0"/>
          <w:szCs w:val="21"/>
        </w:rPr>
      </w:pPr>
      <w:r>
        <w:rPr>
          <w:rFonts w:hint="eastAsia" w:ascii="SimSun" w:hAnsi="SimSun" w:cs="SimSun"/>
          <w:kern w:val="0"/>
          <w:szCs w:val="21"/>
        </w:rPr>
        <w:t>禾木村整体较原始落后，住宿条件无法和城市地区相比；</w:t>
      </w:r>
    </w:p>
    <w:p>
      <w:pPr>
        <w:numPr>
          <w:ilvl w:val="0"/>
          <w:numId w:val="16"/>
        </w:numPr>
        <w:autoSpaceDE w:val="0"/>
        <w:autoSpaceDN w:val="0"/>
        <w:snapToGrid w:val="0"/>
        <w:spacing w:line="400" w:lineRule="exact"/>
        <w:jc w:val="left"/>
        <w:rPr>
          <w:rFonts w:ascii="SimSun" w:hAnsi="SimSun" w:cs="SimSun"/>
          <w:kern w:val="0"/>
          <w:szCs w:val="21"/>
        </w:rPr>
      </w:pPr>
      <w:r>
        <w:rPr>
          <w:rFonts w:hint="eastAsia" w:ascii="SimSun" w:hAnsi="SimSun" w:cs="SimSun"/>
          <w:kern w:val="0"/>
          <w:szCs w:val="21"/>
        </w:rPr>
        <w:t>禾木门票站换乘区间车时请将大件行李放在旅游大巴车上，只需携带贵重物品和洗漱用品进入景区；</w:t>
      </w:r>
    </w:p>
    <w:p>
      <w:pPr>
        <w:numPr>
          <w:ilvl w:val="0"/>
          <w:numId w:val="16"/>
        </w:numPr>
        <w:autoSpaceDE w:val="0"/>
        <w:autoSpaceDN w:val="0"/>
        <w:snapToGrid w:val="0"/>
        <w:spacing w:line="400" w:lineRule="exact"/>
        <w:jc w:val="left"/>
        <w:rPr>
          <w:rFonts w:ascii="SimSun" w:hAnsi="SimSun" w:cs="SimSun"/>
          <w:kern w:val="0"/>
          <w:szCs w:val="21"/>
        </w:rPr>
      </w:pPr>
      <w:r>
        <w:rPr>
          <w:rFonts w:hint="eastAsia" w:ascii="SimSun" w:hAnsi="SimSun" w:cs="SimSun"/>
          <w:kern w:val="0"/>
          <w:szCs w:val="21"/>
        </w:rPr>
        <w:t>禾木村为原始村落常遇停水、停电等有特殊状况，希望游客谅解；</w:t>
      </w:r>
    </w:p>
    <w:p>
      <w:pPr>
        <w:numPr>
          <w:ilvl w:val="0"/>
          <w:numId w:val="15"/>
        </w:numPr>
        <w:autoSpaceDE w:val="0"/>
        <w:autoSpaceDN w:val="0"/>
        <w:snapToGrid w:val="0"/>
        <w:spacing w:line="400" w:lineRule="exact"/>
        <w:jc w:val="left"/>
        <w:rPr>
          <w:rFonts w:ascii="SimSun" w:hAnsi="SimSun" w:cs="SimSun"/>
          <w:kern w:val="0"/>
          <w:szCs w:val="21"/>
        </w:rPr>
      </w:pPr>
      <w:r>
        <w:rPr>
          <w:rFonts w:hint="eastAsia" w:ascii="SimSun" w:hAnsi="SimSun" w:cs="SimSun"/>
          <w:kern w:val="0"/>
          <w:szCs w:val="21"/>
        </w:rPr>
        <w:t xml:space="preserve"> 7-8月建议带冲锋衣，5-6月,8月底-10月初建议带薄棉服，毛衣，秋裤，禾木景区内早晚温差大，景区建议不要洗澡，以免感冒；</w:t>
      </w:r>
    </w:p>
    <w:p>
      <w:pPr>
        <w:autoSpaceDE w:val="0"/>
        <w:autoSpaceDN w:val="0"/>
        <w:spacing w:after="120"/>
        <w:jc w:val="left"/>
        <w:rPr>
          <w:rFonts w:ascii="SimSun" w:hAnsi="SimSun" w:cs="SimSun"/>
          <w:color w:val="FF0000"/>
          <w:kern w:val="0"/>
          <w:szCs w:val="21"/>
        </w:rPr>
      </w:pPr>
    </w:p>
    <w:p>
      <w:pPr>
        <w:widowControl/>
        <w:autoSpaceDE w:val="0"/>
        <w:autoSpaceDN w:val="0"/>
        <w:snapToGrid w:val="0"/>
        <w:spacing w:line="400" w:lineRule="exact"/>
        <w:jc w:val="left"/>
        <w:rPr>
          <w:rFonts w:ascii="SimSun" w:hAnsi="SimSun" w:cs="SimSun"/>
          <w:color w:val="000000"/>
          <w:kern w:val="0"/>
          <w:szCs w:val="21"/>
        </w:rPr>
      </w:pPr>
      <w:r>
        <w:rPr>
          <w:rFonts w:hint="eastAsia" w:ascii="SimSun" w:hAnsi="SimSun" w:cs="SimSun"/>
          <w:b/>
          <w:bCs/>
          <w:color w:val="000000"/>
          <w:kern w:val="0"/>
          <w:szCs w:val="21"/>
        </w:rPr>
        <w:t xml:space="preserve">第五天：禾木-喀纳斯-贾登峪（约110KM  行车约3小时）   </w:t>
      </w:r>
      <w:r>
        <w:rPr>
          <w:rFonts w:hint="eastAsia" w:ascii="SimSun" w:hAnsi="SimSun" w:cs="SimSun"/>
          <w:color w:val="000000"/>
          <w:kern w:val="0"/>
          <w:szCs w:val="21"/>
        </w:rPr>
        <w:t xml:space="preserve">                      </w:t>
      </w:r>
    </w:p>
    <w:p>
      <w:pPr>
        <w:widowControl/>
        <w:autoSpaceDE w:val="0"/>
        <w:autoSpaceDN w:val="0"/>
        <w:snapToGrid w:val="0"/>
        <w:spacing w:line="400" w:lineRule="exact"/>
        <w:jc w:val="left"/>
        <w:rPr>
          <w:rFonts w:ascii="SimSun" w:hAnsi="SimSun" w:cs="SimSun"/>
          <w:color w:val="000000"/>
          <w:kern w:val="0"/>
          <w:szCs w:val="21"/>
        </w:rPr>
      </w:pPr>
      <w:r>
        <w:rPr>
          <w:rFonts w:hint="eastAsia" w:ascii="SimSun" w:hAnsi="SimSun" w:cs="SimSun"/>
          <w:color w:val="000000"/>
          <w:kern w:val="0"/>
          <w:szCs w:val="21"/>
        </w:rPr>
        <w:t>今日主题：禾木村晨曦—云雾缭绕，炊烟袅袅，</w:t>
      </w:r>
      <w:r>
        <w:rPr>
          <w:rFonts w:hint="eastAsia" w:ascii="SimSun" w:hAnsi="SimSun" w:cs="SimSun"/>
          <w:kern w:val="0"/>
          <w:szCs w:val="21"/>
        </w:rPr>
        <w:t>欣赏禾木全景，远观日出</w:t>
      </w:r>
      <w:r>
        <w:rPr>
          <w:rFonts w:hint="eastAsia" w:ascii="SimSun" w:hAnsi="SimSun" w:cs="SimSun"/>
          <w:color w:val="000000"/>
          <w:kern w:val="0"/>
          <w:szCs w:val="21"/>
        </w:rPr>
        <w:t xml:space="preserve">；喀纳斯观鱼台，攀登1068级台阶，站在海拔2030米的喀拉开特山顶峰一览喀纳斯全景，山顶上与湖面的垂直落差达600多米，因此处于观察“湖怪”的最佳位置，                                                                    </w:t>
      </w:r>
    </w:p>
    <w:p>
      <w:pPr>
        <w:autoSpaceDE w:val="0"/>
        <w:autoSpaceDN w:val="0"/>
        <w:snapToGrid w:val="0"/>
        <w:spacing w:line="400" w:lineRule="exact"/>
        <w:jc w:val="left"/>
        <w:rPr>
          <w:rFonts w:ascii="SimSun" w:hAnsi="SimSun" w:cs="SimSun"/>
          <w:color w:val="000000"/>
          <w:kern w:val="0"/>
          <w:szCs w:val="21"/>
        </w:rPr>
      </w:pPr>
      <w:r>
        <w:rPr>
          <w:rFonts w:hint="eastAsia" w:ascii="SimSun" w:hAnsi="SimSun" w:cs="SimSun"/>
          <w:color w:val="000000"/>
          <w:kern w:val="0"/>
          <w:szCs w:val="21"/>
        </w:rPr>
        <w:t>行程参考时间：</w:t>
      </w:r>
    </w:p>
    <w:p>
      <w:pPr>
        <w:autoSpaceDE w:val="0"/>
        <w:autoSpaceDN w:val="0"/>
        <w:spacing w:line="400" w:lineRule="exact"/>
        <w:jc w:val="left"/>
        <w:rPr>
          <w:rFonts w:ascii="SimSun" w:hAnsi="SimSun" w:cs="SimSun"/>
          <w:kern w:val="0"/>
          <w:szCs w:val="21"/>
        </w:rPr>
      </w:pPr>
      <w:r>
        <w:rPr>
          <w:rFonts w:hint="eastAsia" w:ascii="SimSun" w:hAnsi="SimSun" w:cs="SimSun"/>
          <w:color w:val="FF0000"/>
          <w:kern w:val="0"/>
          <w:szCs w:val="21"/>
        </w:rPr>
        <w:t>06:00-09:00</w:t>
      </w:r>
      <w:r>
        <w:rPr>
          <w:rFonts w:hint="eastAsia" w:ascii="SimSun" w:hAnsi="SimSun" w:cs="SimSun"/>
          <w:kern w:val="0"/>
          <w:szCs w:val="21"/>
        </w:rPr>
        <w:t>禾木的晨曦是您一定不能错过的风景，建议早起自行徒步前往观景台。薄雾笼罩下的禾木村显得格外的宁静，登上山顶，早有游客架起相机在白色的朦胧中等待日出的到来。不久后，曙光渐渐将整个村子铺满。一刹间，禾木苏醒了。袅袅升起的炊烟，低头吃草的马儿，茂密的树林，半空中漂浮的云海，构成一幅和谐的画卷；这是获奖的最佳拍摄点。</w:t>
      </w:r>
    </w:p>
    <w:p>
      <w:pPr>
        <w:autoSpaceDE w:val="0"/>
        <w:autoSpaceDN w:val="0"/>
        <w:spacing w:line="400" w:lineRule="exact"/>
        <w:jc w:val="left"/>
        <w:rPr>
          <w:rFonts w:ascii="SimSun" w:hAnsi="SimSun" w:cs="SimSun"/>
          <w:kern w:val="0"/>
          <w:szCs w:val="21"/>
        </w:rPr>
      </w:pPr>
      <w:r>
        <w:rPr>
          <w:rFonts w:hint="eastAsia" w:ascii="SimSun" w:hAnsi="SimSun" w:cs="SimSun"/>
          <w:color w:val="FF0000"/>
          <w:kern w:val="0"/>
          <w:szCs w:val="21"/>
        </w:rPr>
        <w:t>9:00-11:00</w:t>
      </w:r>
      <w:r>
        <w:rPr>
          <w:rFonts w:hint="eastAsia" w:ascii="SimSun" w:hAnsi="SimSun" w:cs="SimSun"/>
          <w:kern w:val="0"/>
          <w:szCs w:val="21"/>
        </w:rPr>
        <w:t>游览结束后，我们可以悠闲的吃过早餐，漫步在禾木村。感受以往生活中没有的宁静安逸，静静坐着发呆都会是一种美好；</w:t>
      </w:r>
    </w:p>
    <w:p>
      <w:pPr>
        <w:autoSpaceDE w:val="0"/>
        <w:autoSpaceDN w:val="0"/>
        <w:spacing w:line="400" w:lineRule="exact"/>
        <w:jc w:val="left"/>
        <w:rPr>
          <w:rFonts w:ascii="SimSun" w:hAnsi="SimSun" w:cs="SimSun"/>
          <w:kern w:val="0"/>
          <w:szCs w:val="21"/>
        </w:rPr>
      </w:pPr>
      <w:r>
        <w:rPr>
          <w:rFonts w:hint="eastAsia" w:ascii="SimSun" w:hAnsi="SimSun" w:cs="SimSun"/>
          <w:color w:val="FF0000"/>
          <w:kern w:val="0"/>
          <w:szCs w:val="21"/>
        </w:rPr>
        <w:t>11:00-14:30</w:t>
      </w:r>
      <w:r>
        <w:rPr>
          <w:rFonts w:hint="eastAsia" w:ascii="SimSun" w:hAnsi="SimSun" w:cs="SimSun"/>
          <w:kern w:val="0"/>
          <w:szCs w:val="21"/>
        </w:rPr>
        <w:t>禾木景区前往【喀纳斯景区】行驶110公里，行车2小时。抵达贾登峪享用午餐</w:t>
      </w:r>
    </w:p>
    <w:p>
      <w:pPr>
        <w:autoSpaceDE w:val="0"/>
        <w:autoSpaceDN w:val="0"/>
        <w:spacing w:line="400" w:lineRule="exact"/>
        <w:jc w:val="left"/>
        <w:rPr>
          <w:rFonts w:ascii="SimSun" w:hAnsi="SimSun" w:cs="SimSun"/>
          <w:kern w:val="0"/>
          <w:szCs w:val="21"/>
        </w:rPr>
      </w:pPr>
      <w:r>
        <w:rPr>
          <w:rFonts w:hint="eastAsia" w:ascii="SimSun" w:hAnsi="SimSun" w:cs="SimSun"/>
          <w:color w:val="FF0000"/>
          <w:kern w:val="0"/>
          <w:szCs w:val="21"/>
        </w:rPr>
        <w:t>14:30-18:00</w:t>
      </w:r>
      <w:r>
        <w:rPr>
          <w:rFonts w:hint="eastAsia" w:ascii="SimSun" w:hAnsi="SimSun" w:cs="SimSun"/>
          <w:kern w:val="0"/>
          <w:szCs w:val="21"/>
        </w:rPr>
        <w:t>出发至前往【观鱼台】- 建于海拔2030米的哈拉开特（</w:t>
      </w:r>
      <w:r>
        <w:fldChar w:fldCharType="begin"/>
      </w:r>
      <w:r>
        <w:instrText xml:space="preserve"> HYPERLINK "https://baike.baidu.com/item/%E8%92%99%E5%8F%A4%E8%AF%AD" \t "https://baike.baidu.com/item/%E8%A7%82%E9%B1%BC%E5%8F%B0/_blank" </w:instrText>
      </w:r>
      <w:r>
        <w:fldChar w:fldCharType="separate"/>
      </w:r>
      <w:r>
        <w:rPr>
          <w:rFonts w:hint="eastAsia" w:ascii="SimSun" w:hAnsi="SimSun" w:cs="SimSun"/>
          <w:kern w:val="0"/>
          <w:szCs w:val="21"/>
        </w:rPr>
        <w:t>蒙古语</w:t>
      </w:r>
      <w:r>
        <w:rPr>
          <w:rFonts w:hint="eastAsia" w:ascii="SimSun" w:hAnsi="SimSun" w:cs="SimSun"/>
          <w:kern w:val="0"/>
          <w:szCs w:val="21"/>
        </w:rPr>
        <w:fldChar w:fldCharType="end"/>
      </w:r>
      <w:r>
        <w:rPr>
          <w:rFonts w:hint="eastAsia" w:ascii="SimSun" w:hAnsi="SimSun" w:cs="SimSun"/>
          <w:kern w:val="0"/>
          <w:szCs w:val="21"/>
        </w:rPr>
        <w:t>意为“</w:t>
      </w:r>
      <w:r>
        <w:fldChar w:fldCharType="begin"/>
      </w:r>
      <w:r>
        <w:instrText xml:space="preserve"> HYPERLINK "https://baike.baidu.com/item/%E9%AA%86%E9%A9%BC%E5%B3%B0/1467386" \t "https://baike.baidu.com/item/%E8%A7%82%E9%B1%BC%E5%8F%B0/_blank" </w:instrText>
      </w:r>
      <w:r>
        <w:fldChar w:fldCharType="separate"/>
      </w:r>
      <w:r>
        <w:rPr>
          <w:rFonts w:hint="eastAsia" w:ascii="SimSun" w:hAnsi="SimSun" w:cs="SimSun"/>
          <w:kern w:val="0"/>
          <w:szCs w:val="21"/>
        </w:rPr>
        <w:t>骆驼峰</w:t>
      </w:r>
      <w:r>
        <w:rPr>
          <w:rFonts w:hint="eastAsia" w:ascii="SimSun" w:hAnsi="SimSun" w:cs="SimSun"/>
          <w:kern w:val="0"/>
          <w:szCs w:val="21"/>
        </w:rPr>
        <w:fldChar w:fldCharType="end"/>
      </w:r>
      <w:r>
        <w:rPr>
          <w:rFonts w:hint="eastAsia" w:ascii="SimSun" w:hAnsi="SimSun" w:cs="SimSun"/>
          <w:kern w:val="0"/>
          <w:szCs w:val="21"/>
        </w:rPr>
        <w:t>）”山顶上，与湖面的垂直落差达600多米，因处于观察“湖怪”的最佳位置，故得名观鱼亭。观鱼亭是喀纳斯景点中的极品，是唯一一个能驻足饱览喀纳斯美景的最佳平台。换乘观鱼台区间车游玩，大家可以一起攀登观鱼台1068个台阶，到达山顶俯瞰喀纳斯湖全景，还可以漫步喀纳斯湖畔，欣赏这无双美景。</w:t>
      </w:r>
    </w:p>
    <w:p>
      <w:pPr>
        <w:autoSpaceDE w:val="0"/>
        <w:autoSpaceDN w:val="0"/>
        <w:spacing w:line="400" w:lineRule="exact"/>
        <w:jc w:val="left"/>
        <w:rPr>
          <w:rFonts w:ascii="SimSun" w:hAnsi="SimSun" w:cs="SimSun"/>
          <w:kern w:val="0"/>
          <w:szCs w:val="21"/>
        </w:rPr>
      </w:pPr>
      <w:r>
        <w:rPr>
          <w:rFonts w:hint="eastAsia" w:ascii="SimSun" w:hAnsi="SimSun" w:cs="SimSun"/>
          <w:color w:val="FF0000"/>
          <w:kern w:val="0"/>
          <w:szCs w:val="21"/>
        </w:rPr>
        <w:t>18:00-20:00</w:t>
      </w:r>
      <w:r>
        <w:rPr>
          <w:rFonts w:hint="eastAsia" w:ascii="SimSun" w:hAnsi="SimSun" w:cs="SimSun"/>
          <w:color w:val="C00000"/>
          <w:kern w:val="0"/>
          <w:szCs w:val="21"/>
        </w:rPr>
        <w:t xml:space="preserve"> </w:t>
      </w:r>
      <w:r>
        <w:rPr>
          <w:rFonts w:hint="eastAsia" w:ascii="SimSun" w:hAnsi="SimSun" w:cs="SimSun"/>
          <w:kern w:val="0"/>
          <w:szCs w:val="21"/>
        </w:rPr>
        <w:t>观鱼台游玩后喀纳斯景区内自由活动，可在湖边自由漫步，湖边有游船，坐在船上欣赏湖面景色（</w:t>
      </w:r>
      <w:r>
        <w:rPr>
          <w:rFonts w:hint="eastAsia" w:ascii="SimSun" w:hAnsi="SimSun" w:cs="SimSun"/>
          <w:kern w:val="0"/>
          <w:szCs w:val="21"/>
          <w:lang w:eastAsia="zh-Hans"/>
        </w:rPr>
        <w:t>游船为自选项目，可根据自身情况自由选择</w:t>
      </w:r>
      <w:r>
        <w:rPr>
          <w:rFonts w:hint="eastAsia" w:ascii="SimSun" w:hAnsi="SimSun" w:cs="SimSun"/>
          <w:kern w:val="0"/>
          <w:szCs w:val="21"/>
        </w:rPr>
        <w:t>），也可深入图瓦人家，了解图瓦人天籁之音（</w:t>
      </w:r>
      <w:r>
        <w:rPr>
          <w:rFonts w:hint="eastAsia" w:ascii="SimSun" w:hAnsi="SimSun" w:cs="SimSun"/>
          <w:kern w:val="0"/>
          <w:szCs w:val="21"/>
          <w:lang w:eastAsia="zh-Hans"/>
        </w:rPr>
        <w:t>自费项目，可根据个人喜好自由选择</w:t>
      </w:r>
      <w:r>
        <w:rPr>
          <w:rFonts w:hint="eastAsia" w:ascii="SimSun" w:hAnsi="SimSun" w:cs="SimSun"/>
          <w:kern w:val="0"/>
          <w:szCs w:val="21"/>
        </w:rPr>
        <w:t>）；</w:t>
      </w:r>
    </w:p>
    <w:p>
      <w:pPr>
        <w:autoSpaceDE w:val="0"/>
        <w:autoSpaceDN w:val="0"/>
        <w:spacing w:line="400" w:lineRule="exact"/>
        <w:jc w:val="left"/>
        <w:rPr>
          <w:rFonts w:ascii="SimSun" w:hAnsi="SimSun" w:cs="SimSun"/>
          <w:color w:val="C00000"/>
          <w:kern w:val="0"/>
          <w:szCs w:val="21"/>
        </w:rPr>
      </w:pPr>
      <w:r>
        <w:rPr>
          <w:rFonts w:hint="eastAsia" w:ascii="SimSun" w:hAnsi="SimSun" w:cs="SimSun"/>
          <w:color w:val="FF0000"/>
          <w:kern w:val="0"/>
          <w:szCs w:val="21"/>
        </w:rPr>
        <w:t>20:00-21:00晚餐酒店内</w:t>
      </w:r>
      <w:r>
        <w:rPr>
          <w:rFonts w:hint="eastAsia" w:ascii="SimSun" w:hAnsi="SimSun" w:cs="SimSun"/>
          <w:kern w:val="0"/>
          <w:szCs w:val="21"/>
        </w:rPr>
        <w:t>晚餐；</w:t>
      </w:r>
    </w:p>
    <w:p>
      <w:pPr>
        <w:autoSpaceDE w:val="0"/>
        <w:autoSpaceDN w:val="0"/>
        <w:snapToGrid w:val="0"/>
        <w:spacing w:line="400" w:lineRule="exact"/>
        <w:jc w:val="left"/>
        <w:rPr>
          <w:rFonts w:ascii="SimSun" w:hAnsi="SimSun" w:cs="SimSun"/>
          <w:color w:val="00B050"/>
          <w:kern w:val="0"/>
          <w:szCs w:val="21"/>
        </w:rPr>
      </w:pPr>
      <w:r>
        <w:rPr>
          <w:rFonts w:hint="eastAsia" w:ascii="SimSun" w:hAnsi="SimSun" w:cs="SimSun"/>
          <w:color w:val="00B050"/>
          <w:kern w:val="0"/>
          <w:szCs w:val="21"/>
        </w:rPr>
        <w:t>早餐：酒店早餐                        中餐：桌餐                          晚餐：桌餐</w:t>
      </w:r>
    </w:p>
    <w:p>
      <w:pPr>
        <w:autoSpaceDE w:val="0"/>
        <w:autoSpaceDN w:val="0"/>
        <w:snapToGrid w:val="0"/>
        <w:spacing w:line="360" w:lineRule="exact"/>
        <w:jc w:val="left"/>
        <w:rPr>
          <w:rFonts w:ascii="SimSun" w:hAnsi="SimSun" w:cs="SimSun"/>
          <w:color w:val="00B0F0"/>
          <w:kern w:val="0"/>
          <w:szCs w:val="21"/>
        </w:rPr>
      </w:pPr>
    </w:p>
    <w:p>
      <w:pPr>
        <w:autoSpaceDE w:val="0"/>
        <w:autoSpaceDN w:val="0"/>
        <w:snapToGrid w:val="0"/>
        <w:spacing w:line="360" w:lineRule="exact"/>
        <w:jc w:val="left"/>
        <w:rPr>
          <w:rFonts w:ascii="SimSun" w:hAnsi="SimSun" w:cs="SimSun"/>
          <w:color w:val="00B0F0"/>
          <w:kern w:val="0"/>
          <w:szCs w:val="21"/>
          <w:lang w:eastAsia="en-US"/>
        </w:rPr>
      </w:pPr>
      <w:r>
        <w:rPr>
          <w:rFonts w:hint="eastAsia" w:ascii="SimSun" w:hAnsi="SimSun" w:cs="SimSun"/>
          <w:color w:val="00B0F0"/>
          <w:kern w:val="0"/>
          <w:szCs w:val="21"/>
          <w:lang w:eastAsia="en-US"/>
        </w:rPr>
        <w:t>今日温馨提示：</w:t>
      </w:r>
    </w:p>
    <w:p>
      <w:pPr>
        <w:numPr>
          <w:ilvl w:val="0"/>
          <w:numId w:val="17"/>
        </w:numPr>
        <w:autoSpaceDE w:val="0"/>
        <w:autoSpaceDN w:val="0"/>
        <w:snapToGrid w:val="0"/>
        <w:spacing w:line="360" w:lineRule="exact"/>
        <w:jc w:val="left"/>
        <w:rPr>
          <w:rFonts w:ascii="SimSun" w:hAnsi="SimSun" w:cs="SimSun"/>
          <w:kern w:val="0"/>
          <w:szCs w:val="21"/>
        </w:rPr>
      </w:pPr>
      <w:r>
        <w:rPr>
          <w:rFonts w:hint="eastAsia" w:ascii="SimSun" w:hAnsi="SimSun" w:cs="SimSun"/>
          <w:kern w:val="0"/>
          <w:szCs w:val="21"/>
        </w:rPr>
        <w:t>早晨登禾木观景台温度比较低，建议穿着厚外套，晨曦短暂务必守时前往；</w:t>
      </w:r>
    </w:p>
    <w:p>
      <w:pPr>
        <w:numPr>
          <w:ilvl w:val="0"/>
          <w:numId w:val="17"/>
        </w:numPr>
        <w:autoSpaceDE w:val="0"/>
        <w:autoSpaceDN w:val="0"/>
        <w:snapToGrid w:val="0"/>
        <w:spacing w:line="360" w:lineRule="exact"/>
        <w:jc w:val="left"/>
        <w:rPr>
          <w:rFonts w:ascii="SimSun" w:hAnsi="SimSun" w:cs="SimSun"/>
          <w:kern w:val="0"/>
          <w:szCs w:val="21"/>
        </w:rPr>
      </w:pPr>
      <w:r>
        <w:rPr>
          <w:rFonts w:hint="eastAsia" w:ascii="SimSun" w:hAnsi="SimSun" w:cs="SimSun"/>
          <w:kern w:val="0"/>
          <w:szCs w:val="21"/>
        </w:rPr>
        <w:t>由于喀纳斯景区内需要多次换乘区间车，建议尽量精简行李；</w:t>
      </w:r>
    </w:p>
    <w:p>
      <w:pPr>
        <w:numPr>
          <w:ilvl w:val="0"/>
          <w:numId w:val="17"/>
        </w:numPr>
        <w:autoSpaceDE w:val="0"/>
        <w:autoSpaceDN w:val="0"/>
        <w:snapToGrid w:val="0"/>
        <w:spacing w:line="360" w:lineRule="exact"/>
        <w:jc w:val="left"/>
        <w:rPr>
          <w:rFonts w:ascii="SimSun" w:hAnsi="SimSun" w:cs="SimSun"/>
          <w:kern w:val="0"/>
          <w:szCs w:val="21"/>
        </w:rPr>
      </w:pPr>
      <w:r>
        <w:rPr>
          <w:rFonts w:hint="eastAsia" w:ascii="SimSun" w:hAnsi="SimSun" w:cs="SimSun"/>
          <w:kern w:val="0"/>
          <w:szCs w:val="21"/>
        </w:rPr>
        <w:t>登观鱼台爬台阶，建议穿着舒适的鞋子；</w:t>
      </w:r>
    </w:p>
    <w:p>
      <w:pPr>
        <w:numPr>
          <w:ilvl w:val="0"/>
          <w:numId w:val="17"/>
        </w:numPr>
        <w:autoSpaceDE w:val="0"/>
        <w:autoSpaceDN w:val="0"/>
        <w:snapToGrid w:val="0"/>
        <w:spacing w:line="360" w:lineRule="exact"/>
        <w:jc w:val="left"/>
        <w:rPr>
          <w:rFonts w:ascii="SimSun" w:hAnsi="SimSun" w:cs="SimSun"/>
          <w:kern w:val="0"/>
          <w:szCs w:val="21"/>
        </w:rPr>
      </w:pPr>
      <w:r>
        <w:rPr>
          <w:rFonts w:hint="eastAsia" w:ascii="SimSun" w:hAnsi="SimSun" w:cs="SimSun"/>
          <w:kern w:val="0"/>
          <w:szCs w:val="21"/>
        </w:rPr>
        <w:t>喀纳斯景区条件住宿和用餐有限，请谅解；</w:t>
      </w:r>
    </w:p>
    <w:p>
      <w:pPr>
        <w:autoSpaceDE w:val="0"/>
        <w:autoSpaceDN w:val="0"/>
        <w:snapToGrid w:val="0"/>
        <w:spacing w:line="360" w:lineRule="exact"/>
        <w:jc w:val="left"/>
        <w:rPr>
          <w:rFonts w:ascii="SimSun" w:hAnsi="SimSun" w:cs="SimSun"/>
          <w:kern w:val="0"/>
          <w:szCs w:val="21"/>
        </w:rPr>
      </w:pPr>
    </w:p>
    <w:p>
      <w:pPr>
        <w:widowControl/>
        <w:autoSpaceDE w:val="0"/>
        <w:autoSpaceDN w:val="0"/>
        <w:snapToGrid w:val="0"/>
        <w:spacing w:line="400" w:lineRule="exact"/>
        <w:jc w:val="left"/>
        <w:rPr>
          <w:rFonts w:ascii="SimSun" w:hAnsi="SimSun" w:cs="SimSun"/>
          <w:b/>
          <w:bCs/>
          <w:color w:val="000000"/>
          <w:kern w:val="0"/>
          <w:szCs w:val="21"/>
        </w:rPr>
      </w:pPr>
      <w:r>
        <w:rPr>
          <w:rFonts w:hint="eastAsia" w:ascii="SimSun" w:hAnsi="SimSun" w:cs="SimSun"/>
          <w:b/>
          <w:bCs/>
          <w:color w:val="000000"/>
          <w:kern w:val="0"/>
          <w:szCs w:val="21"/>
        </w:rPr>
        <w:t>第六天：二进喀纳斯-布尔津（约250KM  行车约5小时）</w:t>
      </w:r>
    </w:p>
    <w:p>
      <w:pPr>
        <w:widowControl/>
        <w:autoSpaceDE w:val="0"/>
        <w:autoSpaceDN w:val="0"/>
        <w:snapToGrid w:val="0"/>
        <w:spacing w:line="400" w:lineRule="exact"/>
        <w:jc w:val="left"/>
        <w:rPr>
          <w:rFonts w:ascii="SimSun" w:hAnsi="SimSun" w:cs="SimSun"/>
          <w:color w:val="000000"/>
          <w:kern w:val="0"/>
          <w:szCs w:val="21"/>
        </w:rPr>
      </w:pPr>
      <w:r>
        <w:rPr>
          <w:rFonts w:hint="eastAsia" w:ascii="SimSun" w:hAnsi="SimSun" w:cs="SimSun"/>
          <w:color w:val="000000"/>
          <w:kern w:val="0"/>
          <w:szCs w:val="21"/>
        </w:rPr>
        <w:t>今日主题：行程安排轻松惬意，喀纳斯三湾轻徒步；色彩斑斓的雅丹拍摄夕阳；边境小镇特色夜市</w:t>
      </w:r>
    </w:p>
    <w:p>
      <w:pPr>
        <w:autoSpaceDE w:val="0"/>
        <w:autoSpaceDN w:val="0"/>
        <w:spacing w:line="400" w:lineRule="exact"/>
        <w:jc w:val="left"/>
        <w:rPr>
          <w:rFonts w:ascii="SimSun" w:hAnsi="SimSun" w:cs="SimSun"/>
          <w:color w:val="C00000"/>
          <w:kern w:val="0"/>
          <w:szCs w:val="21"/>
        </w:rPr>
      </w:pPr>
      <w:r>
        <w:rPr>
          <w:rFonts w:hint="eastAsia" w:ascii="SimSun" w:hAnsi="SimSun" w:cs="SimSun"/>
          <w:color w:val="000000"/>
          <w:kern w:val="0"/>
          <w:szCs w:val="21"/>
        </w:rPr>
        <w:t>行程参考时间:</w:t>
      </w:r>
    </w:p>
    <w:p>
      <w:pPr>
        <w:autoSpaceDE w:val="0"/>
        <w:autoSpaceDN w:val="0"/>
        <w:spacing w:line="400" w:lineRule="exact"/>
        <w:jc w:val="left"/>
        <w:rPr>
          <w:rFonts w:ascii="SimSun" w:hAnsi="SimSun" w:cs="SimSun"/>
          <w:color w:val="C00000"/>
          <w:kern w:val="0"/>
          <w:szCs w:val="21"/>
        </w:rPr>
      </w:pPr>
      <w:r>
        <w:rPr>
          <w:rFonts w:hint="eastAsia" w:ascii="SimSun" w:hAnsi="SimSun" w:cs="SimSun"/>
          <w:color w:val="FF0000"/>
          <w:kern w:val="0"/>
          <w:szCs w:val="21"/>
        </w:rPr>
        <w:t xml:space="preserve">06:00-11:00 </w:t>
      </w:r>
      <w:r>
        <w:rPr>
          <w:rFonts w:hint="eastAsia" w:ascii="SimSun" w:hAnsi="SimSun" w:cs="SimSun"/>
          <w:color w:val="000000"/>
          <w:kern w:val="0"/>
          <w:szCs w:val="21"/>
        </w:rPr>
        <w:t>早餐后办理退房手续</w:t>
      </w:r>
      <w:r>
        <w:rPr>
          <w:rFonts w:hint="eastAsia" w:ascii="SimSun" w:hAnsi="SimSun" w:cs="SimSun"/>
          <w:kern w:val="0"/>
          <w:szCs w:val="21"/>
        </w:rPr>
        <w:t>二进喀纳斯湖前往湖边边观看晨曦，接下来我们把时间交给您，让您慢慢感受这里的美景，体验当地的慢生活，给您有充足的自由活动时间；</w:t>
      </w:r>
    </w:p>
    <w:p>
      <w:pPr>
        <w:autoSpaceDE w:val="0"/>
        <w:autoSpaceDN w:val="0"/>
        <w:spacing w:line="320" w:lineRule="exact"/>
        <w:jc w:val="left"/>
        <w:rPr>
          <w:rFonts w:ascii="SimSun" w:hAnsi="SimSun" w:cs="SimSun"/>
          <w:kern w:val="0"/>
          <w:szCs w:val="21"/>
        </w:rPr>
      </w:pPr>
      <w:r>
        <w:rPr>
          <w:rFonts w:hint="eastAsia" w:ascii="SimSun" w:hAnsi="SimSun" w:cs="SimSun"/>
          <w:color w:val="FF0000"/>
          <w:kern w:val="0"/>
          <w:szCs w:val="21"/>
        </w:rPr>
        <w:t>11:00-14:00</w:t>
      </w:r>
      <w:r>
        <w:rPr>
          <w:rFonts w:hint="eastAsia" w:ascii="SimSun" w:hAnsi="SimSun" w:cs="SimSun"/>
          <w:color w:val="000000"/>
          <w:kern w:val="0"/>
          <w:szCs w:val="21"/>
        </w:rPr>
        <w:t xml:space="preserve"> 乘坐区间车抵达喀纳斯湖的三湾（卧龙湾、月亮湾、神仙湾）游览喀纳斯三湾。您将步行游览三湾。从神仙湾开始漫步在木栈道上依次游览神仙湾 卧龙湾 月亮湾，绝对经典，沿着喀纳斯湖的木栈道徜徉，沿途的景观会让你惊喜不断……是摄影人永远拍不够的景点。一整天的时间只为圆梦喀纳斯湖，对于很多人来说，喀纳斯不是风景，而是一个梦，北疆的野奢之美，只为奔向喀纳斯湖。</w:t>
      </w:r>
    </w:p>
    <w:p>
      <w:pPr>
        <w:autoSpaceDE w:val="0"/>
        <w:autoSpaceDN w:val="0"/>
        <w:spacing w:line="400" w:lineRule="exact"/>
        <w:jc w:val="left"/>
        <w:rPr>
          <w:rFonts w:ascii="SimSun" w:hAnsi="SimSun" w:cs="SimSun"/>
          <w:kern w:val="0"/>
          <w:szCs w:val="21"/>
        </w:rPr>
      </w:pPr>
      <w:r>
        <w:rPr>
          <w:rFonts w:hint="eastAsia" w:ascii="SimSun" w:hAnsi="SimSun" w:cs="SimSun"/>
          <w:color w:val="FF0000"/>
          <w:kern w:val="0"/>
          <w:szCs w:val="21"/>
        </w:rPr>
        <w:t>14:00-21:00</w:t>
      </w:r>
      <w:r>
        <w:rPr>
          <w:rFonts w:hint="eastAsia" w:ascii="SimSun" w:hAnsi="SimSun" w:cs="SimSun"/>
          <w:color w:val="000000"/>
          <w:kern w:val="0"/>
          <w:szCs w:val="21"/>
        </w:rPr>
        <w:t>贾登峪用午餐后，</w:t>
      </w:r>
      <w:r>
        <w:rPr>
          <w:rFonts w:hint="eastAsia" w:ascii="SimSun" w:hAnsi="SimSun" w:cs="SimSun"/>
          <w:kern w:val="0"/>
          <w:szCs w:val="21"/>
        </w:rPr>
        <w:t>乘车至【五彩滩景区】行驶180公里，行车3.5小时。五彩滩毗邻碧波荡漾的额尔齐斯河，与对岸葱郁青翠的河谷风光遥相辉映，可谓“一河隔两岸，自有两重天”，激猛的河流冲击以及狂风侵蚀，形成了北岸的悬崖式雅丹地貌，此地您将停留</w:t>
      </w:r>
      <w:r>
        <w:rPr>
          <w:rFonts w:hint="eastAsia" w:ascii="SimSun" w:hAnsi="SimSun" w:cs="SimSun"/>
          <w:kern w:val="0"/>
          <w:szCs w:val="21"/>
          <w:lang w:eastAsia="zh-Hans"/>
        </w:rPr>
        <w:t>约</w:t>
      </w:r>
      <w:r>
        <w:rPr>
          <w:rFonts w:hint="eastAsia" w:ascii="SimSun" w:hAnsi="SimSun" w:cs="SimSun"/>
          <w:kern w:val="0"/>
          <w:szCs w:val="21"/>
        </w:rPr>
        <w:t>2小时（五彩滩景区内蚊虫较多，因为这里是与南美亚马逊河流域并列的世界主要蚊区之一，故出行前自备一些风油精、驱虫水、面纱等防护物品）；</w:t>
      </w:r>
    </w:p>
    <w:p>
      <w:pPr>
        <w:autoSpaceDE w:val="0"/>
        <w:autoSpaceDN w:val="0"/>
        <w:spacing w:line="400" w:lineRule="exact"/>
        <w:jc w:val="left"/>
        <w:rPr>
          <w:rFonts w:ascii="SimSun" w:hAnsi="SimSun" w:cs="SimSun"/>
          <w:kern w:val="0"/>
          <w:szCs w:val="21"/>
        </w:rPr>
      </w:pPr>
      <w:r>
        <w:rPr>
          <w:rFonts w:hint="eastAsia" w:ascii="SimSun" w:hAnsi="SimSun" w:cs="SimSun"/>
          <w:color w:val="FF0000"/>
          <w:kern w:val="0"/>
          <w:szCs w:val="21"/>
        </w:rPr>
        <w:t>21:00-21:30</w:t>
      </w:r>
      <w:r>
        <w:rPr>
          <w:rFonts w:hint="eastAsia" w:ascii="SimSun" w:hAnsi="SimSun" w:cs="SimSun"/>
          <w:kern w:val="0"/>
          <w:szCs w:val="21"/>
        </w:rPr>
        <w:t>游览完毕前往布尔津用晚餐。</w:t>
      </w:r>
      <w:r>
        <w:rPr>
          <w:rFonts w:hint="eastAsia" w:ascii="SimSun" w:hAnsi="SimSun" w:cs="SimSun"/>
          <w:kern w:val="0"/>
          <w:szCs w:val="21"/>
          <w:lang w:eastAsia="en-US"/>
        </w:rPr>
        <w:t>美餐后</w:t>
      </w:r>
      <w:r>
        <w:rPr>
          <w:rFonts w:hint="eastAsia" w:ascii="SimSun" w:hAnsi="SimSun" w:cs="SimSun"/>
          <w:kern w:val="0"/>
          <w:szCs w:val="21"/>
        </w:rPr>
        <w:t>入住酒店。</w:t>
      </w:r>
    </w:p>
    <w:p>
      <w:pPr>
        <w:numPr>
          <w:ilvl w:val="0"/>
          <w:numId w:val="18"/>
        </w:numPr>
        <w:autoSpaceDE w:val="0"/>
        <w:autoSpaceDN w:val="0"/>
        <w:spacing w:line="400" w:lineRule="exact"/>
        <w:jc w:val="left"/>
        <w:rPr>
          <w:rFonts w:ascii="SimSun" w:hAnsi="SimSun" w:cs="SimSun"/>
          <w:color w:val="FF0000"/>
          <w:kern w:val="0"/>
          <w:szCs w:val="21"/>
        </w:rPr>
      </w:pPr>
      <w:r>
        <w:rPr>
          <w:rFonts w:hint="eastAsia" w:ascii="SimSun" w:hAnsi="SimSun" w:cs="SimSun"/>
          <w:kern w:val="0"/>
          <w:szCs w:val="21"/>
        </w:rPr>
        <w:t>布尔津最为出名的夜市，晚餐后可前往体验。</w:t>
      </w:r>
    </w:p>
    <w:p>
      <w:pPr>
        <w:autoSpaceDE w:val="0"/>
        <w:autoSpaceDN w:val="0"/>
        <w:snapToGrid w:val="0"/>
        <w:spacing w:line="400" w:lineRule="exact"/>
        <w:jc w:val="left"/>
        <w:rPr>
          <w:rFonts w:ascii="SimSun" w:hAnsi="SimSun" w:cs="SimSun"/>
          <w:color w:val="000000"/>
          <w:kern w:val="0"/>
          <w:szCs w:val="21"/>
        </w:rPr>
      </w:pPr>
      <w:r>
        <w:rPr>
          <w:rFonts w:hint="eastAsia" w:ascii="SimSun" w:hAnsi="SimSun" w:cs="SimSun"/>
          <w:color w:val="00B050"/>
          <w:kern w:val="0"/>
          <w:szCs w:val="21"/>
          <w:lang w:eastAsia="en-US"/>
        </w:rPr>
        <w:t xml:space="preserve">早餐：酒店早餐  </w:t>
      </w:r>
      <w:r>
        <w:rPr>
          <w:rFonts w:hint="eastAsia" w:ascii="SimSun" w:hAnsi="SimSun" w:cs="SimSun"/>
          <w:color w:val="00B050"/>
          <w:kern w:val="0"/>
          <w:szCs w:val="21"/>
        </w:rPr>
        <w:t xml:space="preserve">                    </w:t>
      </w:r>
      <w:r>
        <w:rPr>
          <w:rFonts w:hint="eastAsia" w:ascii="SimSun" w:hAnsi="SimSun" w:cs="SimSun"/>
          <w:color w:val="00B050"/>
          <w:kern w:val="0"/>
          <w:szCs w:val="21"/>
          <w:lang w:eastAsia="en-US"/>
        </w:rPr>
        <w:t>中餐：</w:t>
      </w:r>
      <w:r>
        <w:rPr>
          <w:rFonts w:hint="eastAsia" w:ascii="SimSun" w:hAnsi="SimSun" w:cs="SimSun"/>
          <w:color w:val="00B050"/>
          <w:kern w:val="0"/>
          <w:szCs w:val="21"/>
        </w:rPr>
        <w:t>桌</w:t>
      </w:r>
      <w:r>
        <w:rPr>
          <w:rFonts w:hint="eastAsia" w:ascii="SimSun" w:hAnsi="SimSun" w:cs="SimSun"/>
          <w:color w:val="00B050"/>
          <w:kern w:val="0"/>
          <w:szCs w:val="21"/>
          <w:lang w:eastAsia="en-US"/>
        </w:rPr>
        <w:t xml:space="preserve">餐 </w:t>
      </w:r>
      <w:r>
        <w:rPr>
          <w:rFonts w:hint="eastAsia" w:ascii="SimSun" w:hAnsi="SimSun" w:cs="SimSun"/>
          <w:color w:val="00B050"/>
          <w:kern w:val="0"/>
          <w:szCs w:val="21"/>
        </w:rPr>
        <w:t xml:space="preserve">                   </w:t>
      </w:r>
      <w:r>
        <w:rPr>
          <w:rFonts w:hint="eastAsia" w:ascii="SimSun" w:hAnsi="SimSun" w:cs="SimSun"/>
          <w:color w:val="00B050"/>
          <w:kern w:val="0"/>
          <w:szCs w:val="21"/>
          <w:lang w:eastAsia="en-US"/>
        </w:rPr>
        <w:t>晚餐：</w:t>
      </w:r>
      <w:r>
        <w:rPr>
          <w:rFonts w:hint="eastAsia" w:ascii="SimSun" w:hAnsi="SimSun" w:cs="SimSun"/>
          <w:color w:val="00B050"/>
          <w:kern w:val="0"/>
          <w:szCs w:val="21"/>
          <w:lang w:eastAsia="zh-Hans"/>
        </w:rPr>
        <w:t>桌</w:t>
      </w:r>
      <w:r>
        <w:rPr>
          <w:rFonts w:hint="eastAsia" w:ascii="SimSun" w:hAnsi="SimSun" w:cs="SimSun"/>
          <w:color w:val="00B050"/>
          <w:kern w:val="0"/>
          <w:szCs w:val="21"/>
        </w:rPr>
        <w:t>餐</w:t>
      </w:r>
    </w:p>
    <w:p>
      <w:pPr>
        <w:autoSpaceDE w:val="0"/>
        <w:autoSpaceDN w:val="0"/>
        <w:snapToGrid w:val="0"/>
        <w:spacing w:line="400" w:lineRule="exact"/>
        <w:jc w:val="left"/>
        <w:rPr>
          <w:rFonts w:ascii="SimSun" w:hAnsi="SimSun" w:cs="SimSun"/>
          <w:color w:val="00B0F0"/>
          <w:kern w:val="0"/>
          <w:szCs w:val="21"/>
          <w:lang w:eastAsia="en-US"/>
        </w:rPr>
      </w:pPr>
      <w:r>
        <w:rPr>
          <w:rFonts w:hint="eastAsia" w:ascii="SimSun" w:hAnsi="SimSun" w:cs="SimSun"/>
          <w:color w:val="00B0F0"/>
          <w:kern w:val="0"/>
          <w:szCs w:val="21"/>
          <w:lang w:eastAsia="en-US"/>
        </w:rPr>
        <w:t>今日温馨提示：</w:t>
      </w:r>
    </w:p>
    <w:p>
      <w:pPr>
        <w:numPr>
          <w:ilvl w:val="0"/>
          <w:numId w:val="19"/>
        </w:numPr>
        <w:autoSpaceDE w:val="0"/>
        <w:autoSpaceDN w:val="0"/>
        <w:snapToGrid w:val="0"/>
        <w:spacing w:line="400" w:lineRule="exact"/>
        <w:jc w:val="left"/>
        <w:rPr>
          <w:rFonts w:ascii="SimSun" w:hAnsi="SimSun" w:cs="SimSun"/>
          <w:kern w:val="0"/>
          <w:szCs w:val="21"/>
        </w:rPr>
      </w:pPr>
      <w:r>
        <w:rPr>
          <w:rFonts w:hint="eastAsia" w:ascii="SimSun" w:hAnsi="SimSun" w:cs="SimSun"/>
          <w:kern w:val="0"/>
          <w:szCs w:val="21"/>
        </w:rPr>
        <w:t>喀纳斯早上比较冷，观晨雾的时候请带上厚衣服；</w:t>
      </w:r>
    </w:p>
    <w:p>
      <w:pPr>
        <w:numPr>
          <w:ilvl w:val="0"/>
          <w:numId w:val="19"/>
        </w:numPr>
        <w:autoSpaceDE w:val="0"/>
        <w:autoSpaceDN w:val="0"/>
        <w:snapToGrid w:val="0"/>
        <w:spacing w:line="400" w:lineRule="exact"/>
        <w:jc w:val="left"/>
        <w:rPr>
          <w:rFonts w:ascii="SimSun" w:hAnsi="SimSun" w:cs="SimSun"/>
          <w:kern w:val="0"/>
          <w:szCs w:val="21"/>
        </w:rPr>
      </w:pPr>
      <w:r>
        <w:rPr>
          <w:rFonts w:hint="eastAsia" w:ascii="SimSun" w:hAnsi="SimSun" w:cs="SimSun"/>
          <w:kern w:val="0"/>
          <w:szCs w:val="21"/>
        </w:rPr>
        <w:t>坐区间车游三湾站站停靠5分钟下车拍照，可再次乘坐本区间车前行；</w:t>
      </w:r>
    </w:p>
    <w:p>
      <w:pPr>
        <w:numPr>
          <w:ilvl w:val="0"/>
          <w:numId w:val="19"/>
        </w:numPr>
        <w:autoSpaceDE w:val="0"/>
        <w:autoSpaceDN w:val="0"/>
        <w:snapToGrid w:val="0"/>
        <w:spacing w:line="400" w:lineRule="exact"/>
        <w:jc w:val="left"/>
        <w:rPr>
          <w:rFonts w:ascii="SimSun" w:hAnsi="SimSun" w:cs="SimSun"/>
          <w:kern w:val="0"/>
          <w:szCs w:val="21"/>
        </w:rPr>
      </w:pPr>
      <w:r>
        <w:rPr>
          <w:rFonts w:hint="eastAsia" w:ascii="SimSun" w:hAnsi="SimSun" w:cs="SimSun"/>
          <w:kern w:val="0"/>
          <w:szCs w:val="21"/>
        </w:rPr>
        <w:t>今天大部分时间是属于自由活动，但是我们的司机师傅会随时待命，为你服务；</w:t>
      </w:r>
    </w:p>
    <w:p>
      <w:pPr>
        <w:numPr>
          <w:ilvl w:val="0"/>
          <w:numId w:val="19"/>
        </w:numPr>
        <w:autoSpaceDE w:val="0"/>
        <w:autoSpaceDN w:val="0"/>
        <w:snapToGrid w:val="0"/>
        <w:spacing w:line="400" w:lineRule="exact"/>
        <w:jc w:val="left"/>
        <w:rPr>
          <w:rFonts w:ascii="SimSun" w:hAnsi="SimSun" w:cs="SimSun"/>
          <w:kern w:val="0"/>
          <w:szCs w:val="21"/>
        </w:rPr>
      </w:pPr>
      <w:r>
        <w:rPr>
          <w:rFonts w:hint="eastAsia" w:ascii="SimSun" w:hAnsi="SimSun" w:cs="SimSun"/>
          <w:kern w:val="0"/>
          <w:szCs w:val="21"/>
        </w:rPr>
        <w:t>全程是非常平坦的盘山公路，但全程限速40M，所花费时间较久；</w:t>
      </w:r>
    </w:p>
    <w:p>
      <w:pPr>
        <w:numPr>
          <w:ilvl w:val="0"/>
          <w:numId w:val="19"/>
        </w:numPr>
        <w:autoSpaceDE w:val="0"/>
        <w:autoSpaceDN w:val="0"/>
        <w:snapToGrid w:val="0"/>
        <w:spacing w:line="400" w:lineRule="exact"/>
        <w:jc w:val="left"/>
        <w:rPr>
          <w:rFonts w:ascii="SimSun" w:hAnsi="SimSun" w:cs="SimSun"/>
          <w:kern w:val="0"/>
          <w:szCs w:val="21"/>
        </w:rPr>
      </w:pPr>
      <w:r>
        <w:rPr>
          <w:rFonts w:hint="eastAsia" w:ascii="SimSun" w:hAnsi="SimSun" w:cs="SimSun"/>
          <w:kern w:val="0"/>
          <w:szCs w:val="21"/>
        </w:rPr>
        <w:t>五彩滩夏季蚊子非常多，前往景区游览时建议着长衣长裤戴手套帽子；</w:t>
      </w:r>
    </w:p>
    <w:p>
      <w:pPr>
        <w:numPr>
          <w:ilvl w:val="0"/>
          <w:numId w:val="19"/>
        </w:numPr>
        <w:autoSpaceDE w:val="0"/>
        <w:autoSpaceDN w:val="0"/>
        <w:snapToGrid w:val="0"/>
        <w:spacing w:line="400" w:lineRule="exact"/>
        <w:jc w:val="left"/>
        <w:rPr>
          <w:rFonts w:ascii="SimSun" w:hAnsi="SimSun" w:cs="SimSun"/>
          <w:kern w:val="0"/>
          <w:szCs w:val="21"/>
        </w:rPr>
      </w:pPr>
      <w:r>
        <w:rPr>
          <w:rFonts w:hint="eastAsia" w:ascii="SimSun" w:hAnsi="SimSun" w:cs="SimSun"/>
          <w:kern w:val="0"/>
          <w:szCs w:val="21"/>
        </w:rPr>
        <w:t>五彩滩景区安排的时间是可以让您欣赏到日落的，新疆与内地有2小时时差，每个季节的日落时间是有 差异的，如遇天气情况有可能会留下遗憾；</w:t>
      </w:r>
    </w:p>
    <w:p>
      <w:pPr>
        <w:numPr>
          <w:ilvl w:val="0"/>
          <w:numId w:val="19"/>
        </w:numPr>
        <w:autoSpaceDE w:val="0"/>
        <w:autoSpaceDN w:val="0"/>
        <w:snapToGrid w:val="0"/>
        <w:spacing w:line="400" w:lineRule="exact"/>
        <w:jc w:val="left"/>
        <w:rPr>
          <w:rFonts w:ascii="SimSun" w:hAnsi="SimSun" w:cs="SimSun"/>
          <w:kern w:val="0"/>
          <w:szCs w:val="21"/>
        </w:rPr>
      </w:pPr>
      <w:r>
        <w:rPr>
          <w:rFonts w:hint="eastAsia" w:ascii="SimSun" w:hAnsi="SimSun" w:cs="SimSun"/>
          <w:kern w:val="0"/>
          <w:szCs w:val="21"/>
        </w:rPr>
        <w:t>新疆饮食以肉食为主，吃完牛羊肉后可以用热茶解腻，尽量避免牛羊肉与瓜果同食；</w:t>
      </w:r>
    </w:p>
    <w:p>
      <w:pPr>
        <w:autoSpaceDE w:val="0"/>
        <w:autoSpaceDN w:val="0"/>
        <w:spacing w:line="0" w:lineRule="atLeast"/>
        <w:jc w:val="left"/>
        <w:rPr>
          <w:rFonts w:ascii="SimSun" w:hAnsi="SimSun" w:cs="SimSun"/>
          <w:kern w:val="0"/>
          <w:szCs w:val="21"/>
        </w:rPr>
      </w:pPr>
    </w:p>
    <w:p>
      <w:pPr>
        <w:widowControl/>
        <w:autoSpaceDE w:val="0"/>
        <w:autoSpaceDN w:val="0"/>
        <w:snapToGrid w:val="0"/>
        <w:spacing w:line="400" w:lineRule="exact"/>
        <w:jc w:val="left"/>
        <w:rPr>
          <w:rFonts w:ascii="SimSun" w:hAnsi="SimSun" w:cs="SimSun"/>
          <w:b/>
          <w:bCs/>
          <w:color w:val="000000"/>
          <w:kern w:val="0"/>
          <w:szCs w:val="21"/>
        </w:rPr>
      </w:pPr>
      <w:r>
        <w:rPr>
          <w:rFonts w:hint="eastAsia" w:ascii="SimSun" w:hAnsi="SimSun" w:cs="SimSun"/>
          <w:b/>
          <w:bCs/>
          <w:color w:val="000000"/>
          <w:kern w:val="0"/>
          <w:szCs w:val="21"/>
        </w:rPr>
        <w:t xml:space="preserve">第七天：布尔津-乌鲁木齐（约730KM  行车约8小时）  </w:t>
      </w:r>
    </w:p>
    <w:p>
      <w:pPr>
        <w:widowControl/>
        <w:autoSpaceDE w:val="0"/>
        <w:autoSpaceDN w:val="0"/>
        <w:snapToGrid w:val="0"/>
        <w:spacing w:line="400" w:lineRule="exact"/>
        <w:jc w:val="left"/>
        <w:rPr>
          <w:rFonts w:ascii="SimSun" w:hAnsi="SimSun" w:cs="SimSun"/>
          <w:color w:val="000000"/>
          <w:kern w:val="0"/>
          <w:szCs w:val="21"/>
        </w:rPr>
      </w:pPr>
      <w:r>
        <w:rPr>
          <w:rFonts w:hint="eastAsia" w:ascii="SimSun" w:hAnsi="SimSun" w:cs="SimSun"/>
          <w:color w:val="000000"/>
          <w:kern w:val="0"/>
          <w:szCs w:val="21"/>
        </w:rPr>
        <w:t xml:space="preserve">今日主题： </w:t>
      </w:r>
      <w:r>
        <w:rPr>
          <w:rFonts w:hint="eastAsia" w:ascii="SimSun" w:hAnsi="SimSun" w:cs="SimSun"/>
          <w:kern w:val="0"/>
          <w:szCs w:val="21"/>
        </w:rPr>
        <w:t>欣赏大自然的鬼斧神工。观千里油田戈壁</w:t>
      </w:r>
      <w:r>
        <w:rPr>
          <w:rFonts w:hint="eastAsia" w:ascii="SimSun" w:hAnsi="SimSun" w:cs="SimSun"/>
          <w:color w:val="000000"/>
          <w:kern w:val="0"/>
          <w:szCs w:val="21"/>
        </w:rPr>
        <w:t xml:space="preserve"> ，沿北疆经济带感受新疆万亩良田的壮观                                 </w:t>
      </w:r>
    </w:p>
    <w:p>
      <w:pPr>
        <w:autoSpaceDE w:val="0"/>
        <w:autoSpaceDN w:val="0"/>
        <w:snapToGrid w:val="0"/>
        <w:spacing w:line="400" w:lineRule="exact"/>
        <w:jc w:val="left"/>
        <w:rPr>
          <w:rFonts w:ascii="SimSun" w:hAnsi="SimSun" w:cs="SimSun"/>
          <w:color w:val="000000"/>
          <w:kern w:val="0"/>
          <w:szCs w:val="21"/>
        </w:rPr>
      </w:pPr>
      <w:r>
        <w:rPr>
          <w:rFonts w:hint="eastAsia" w:ascii="SimSun" w:hAnsi="SimSun" w:cs="SimSun"/>
          <w:color w:val="000000"/>
          <w:kern w:val="0"/>
          <w:szCs w:val="21"/>
        </w:rPr>
        <w:t>行程参考时间：</w:t>
      </w:r>
    </w:p>
    <w:p>
      <w:pPr>
        <w:autoSpaceDE w:val="0"/>
        <w:autoSpaceDN w:val="0"/>
        <w:spacing w:line="400" w:lineRule="exact"/>
        <w:jc w:val="left"/>
        <w:rPr>
          <w:rFonts w:ascii="SimSun" w:hAnsi="SimSun" w:cs="SimSun"/>
          <w:color w:val="C00000"/>
          <w:kern w:val="0"/>
          <w:szCs w:val="21"/>
        </w:rPr>
      </w:pPr>
      <w:r>
        <w:rPr>
          <w:rFonts w:hint="eastAsia" w:ascii="SimSun" w:hAnsi="SimSun" w:cs="SimSun"/>
          <w:color w:val="FF0000"/>
          <w:kern w:val="0"/>
          <w:szCs w:val="21"/>
        </w:rPr>
        <w:t>07:30-08:00</w:t>
      </w:r>
      <w:r>
        <w:rPr>
          <w:rFonts w:hint="eastAsia" w:ascii="SimSun" w:hAnsi="SimSun" w:cs="SimSun"/>
          <w:kern w:val="0"/>
          <w:szCs w:val="21"/>
        </w:rPr>
        <w:t>酒店用早餐</w:t>
      </w:r>
    </w:p>
    <w:p>
      <w:pPr>
        <w:autoSpaceDE w:val="0"/>
        <w:autoSpaceDN w:val="0"/>
        <w:spacing w:line="400" w:lineRule="exact"/>
        <w:jc w:val="left"/>
        <w:rPr>
          <w:rFonts w:ascii="SimSun" w:hAnsi="SimSun" w:cs="SimSun"/>
          <w:color w:val="C00000"/>
          <w:kern w:val="0"/>
          <w:szCs w:val="21"/>
        </w:rPr>
      </w:pPr>
      <w:r>
        <w:rPr>
          <w:rFonts w:hint="eastAsia" w:ascii="SimSun" w:hAnsi="SimSun" w:cs="SimSun"/>
          <w:color w:val="FF0000"/>
          <w:kern w:val="0"/>
          <w:szCs w:val="21"/>
        </w:rPr>
        <w:t>08:00-13:00</w:t>
      </w:r>
      <w:r>
        <w:rPr>
          <w:rFonts w:hint="eastAsia" w:ascii="SimSun" w:hAnsi="SimSun" w:cs="SimSun"/>
          <w:kern w:val="0"/>
          <w:szCs w:val="21"/>
        </w:rPr>
        <w:t>布尔津出发至【魔鬼城景区】行驶280公里，行车3小时，抵达魔鬼城乘区间小火车参观游览雅丹地貌，魔鬼城形态千奇百怪，有的像人、有的像鹰、有的像孔雀···可以骑一匹骆驼，在景区内漫步，感受一次大漠戈壁的苍茫；可以换上绚丽的服装，和景区里章子怡曼妙的身姿合个影（游玩2小时）；</w:t>
      </w:r>
      <w:r>
        <w:rPr>
          <w:rFonts w:hint="eastAsia" w:ascii="SimSun" w:hAnsi="SimSun" w:cs="SimSun"/>
          <w:color w:val="C00000"/>
          <w:kern w:val="0"/>
          <w:szCs w:val="21"/>
        </w:rPr>
        <w:br w:type="textWrapping"/>
      </w:r>
      <w:r>
        <w:rPr>
          <w:rFonts w:hint="eastAsia" w:ascii="SimSun" w:hAnsi="SimSun" w:cs="SimSun"/>
          <w:color w:val="FF0000"/>
          <w:kern w:val="0"/>
          <w:szCs w:val="21"/>
        </w:rPr>
        <w:t>13:00-14:00</w:t>
      </w:r>
      <w:r>
        <w:rPr>
          <w:rFonts w:hint="eastAsia" w:ascii="SimSun" w:hAnsi="SimSun" w:cs="SimSun"/>
          <w:kern w:val="0"/>
          <w:szCs w:val="21"/>
        </w:rPr>
        <w:t>午餐</w:t>
      </w:r>
    </w:p>
    <w:p>
      <w:pPr>
        <w:autoSpaceDE w:val="0"/>
        <w:autoSpaceDN w:val="0"/>
        <w:spacing w:line="400" w:lineRule="exact"/>
        <w:jc w:val="left"/>
        <w:rPr>
          <w:rFonts w:ascii="SimSun" w:hAnsi="SimSun" w:cs="SimSun"/>
          <w:kern w:val="0"/>
          <w:szCs w:val="21"/>
        </w:rPr>
      </w:pPr>
      <w:r>
        <w:rPr>
          <w:rFonts w:hint="eastAsia" w:ascii="SimSun" w:hAnsi="SimSun" w:cs="SimSun"/>
          <w:color w:val="FF0000"/>
          <w:kern w:val="0"/>
          <w:szCs w:val="21"/>
        </w:rPr>
        <w:t>14:00-21:00</w:t>
      </w:r>
      <w:r>
        <w:rPr>
          <w:rFonts w:hint="eastAsia" w:ascii="SimSun" w:hAnsi="SimSun" w:cs="SimSun"/>
          <w:kern w:val="0"/>
          <w:szCs w:val="21"/>
        </w:rPr>
        <w:t>午餐后前往乌鲁木齐行驶450公里，行车7小时，沿途欣赏北疆美景，抵达后入住酒店。</w:t>
      </w:r>
    </w:p>
    <w:p>
      <w:pPr>
        <w:autoSpaceDE w:val="0"/>
        <w:autoSpaceDN w:val="0"/>
        <w:snapToGrid w:val="0"/>
        <w:spacing w:line="400" w:lineRule="exact"/>
        <w:ind w:left="300" w:hanging="300" w:hangingChars="143"/>
        <w:jc w:val="left"/>
        <w:rPr>
          <w:rFonts w:ascii="SimSun" w:hAnsi="SimSun" w:cs="SimSun"/>
          <w:color w:val="00B050"/>
          <w:kern w:val="0"/>
          <w:szCs w:val="21"/>
        </w:rPr>
      </w:pPr>
      <w:r>
        <w:rPr>
          <w:rFonts w:hint="eastAsia" w:ascii="SimSun" w:hAnsi="SimSun" w:cs="SimSun"/>
          <w:color w:val="00B050"/>
          <w:kern w:val="0"/>
          <w:szCs w:val="21"/>
          <w:lang w:eastAsia="en-US"/>
        </w:rPr>
        <w:t>早餐</w:t>
      </w:r>
      <w:r>
        <w:rPr>
          <w:rFonts w:hint="eastAsia" w:ascii="SimSun" w:hAnsi="SimSun" w:cs="SimSun"/>
          <w:color w:val="00B050"/>
          <w:kern w:val="0"/>
          <w:szCs w:val="21"/>
        </w:rPr>
        <w:t>：</w:t>
      </w:r>
      <w:r>
        <w:rPr>
          <w:rFonts w:hint="eastAsia" w:ascii="SimSun" w:hAnsi="SimSun" w:cs="SimSun"/>
          <w:color w:val="00B050"/>
          <w:kern w:val="0"/>
          <w:szCs w:val="21"/>
          <w:lang w:eastAsia="en-US"/>
        </w:rPr>
        <w:t>酒店</w:t>
      </w:r>
      <w:r>
        <w:rPr>
          <w:rFonts w:hint="eastAsia" w:ascii="SimSun" w:hAnsi="SimSun" w:cs="SimSun"/>
          <w:color w:val="00B050"/>
          <w:kern w:val="0"/>
          <w:szCs w:val="21"/>
        </w:rPr>
        <w:t>早餐</w:t>
      </w:r>
      <w:r>
        <w:rPr>
          <w:rFonts w:hint="eastAsia" w:ascii="SimSun" w:hAnsi="SimSun" w:cs="SimSun"/>
          <w:color w:val="00B050"/>
          <w:kern w:val="0"/>
          <w:szCs w:val="21"/>
          <w:lang w:eastAsia="en-US"/>
        </w:rPr>
        <w:t xml:space="preserve">     </w:t>
      </w:r>
      <w:r>
        <w:rPr>
          <w:rFonts w:hint="eastAsia" w:ascii="SimSun" w:hAnsi="SimSun" w:cs="SimSun"/>
          <w:color w:val="00B050"/>
          <w:kern w:val="0"/>
          <w:szCs w:val="21"/>
        </w:rPr>
        <w:t xml:space="preserve">                   </w:t>
      </w:r>
      <w:r>
        <w:rPr>
          <w:rFonts w:hint="eastAsia" w:ascii="SimSun" w:hAnsi="SimSun" w:cs="SimSun"/>
          <w:color w:val="00B050"/>
          <w:kern w:val="0"/>
          <w:szCs w:val="21"/>
          <w:lang w:eastAsia="en-US"/>
        </w:rPr>
        <w:t>午餐</w:t>
      </w:r>
      <w:r>
        <w:rPr>
          <w:rFonts w:hint="eastAsia" w:ascii="SimSun" w:hAnsi="SimSun" w:cs="SimSun"/>
          <w:color w:val="00B050"/>
          <w:kern w:val="0"/>
          <w:szCs w:val="21"/>
        </w:rPr>
        <w:t>：</w:t>
      </w:r>
      <w:r>
        <w:rPr>
          <w:rFonts w:hint="eastAsia" w:ascii="SimSun" w:hAnsi="SimSun" w:cs="SimSun"/>
          <w:color w:val="00B050"/>
          <w:kern w:val="0"/>
          <w:szCs w:val="21"/>
          <w:lang w:eastAsia="zh-Hans"/>
        </w:rPr>
        <w:t>桌餐</w:t>
      </w:r>
      <w:r>
        <w:rPr>
          <w:rFonts w:hint="eastAsia" w:ascii="SimSun" w:hAnsi="SimSun" w:cs="SimSun"/>
          <w:color w:val="00B050"/>
          <w:kern w:val="0"/>
          <w:szCs w:val="21"/>
          <w:lang w:eastAsia="en-US"/>
        </w:rPr>
        <w:t xml:space="preserve">      </w:t>
      </w:r>
      <w:r>
        <w:rPr>
          <w:rFonts w:hint="eastAsia" w:ascii="SimSun" w:hAnsi="SimSun" w:cs="SimSun"/>
          <w:color w:val="00B050"/>
          <w:kern w:val="0"/>
          <w:szCs w:val="21"/>
        </w:rPr>
        <w:t xml:space="preserve">                     </w:t>
      </w:r>
      <w:r>
        <w:rPr>
          <w:rFonts w:hint="eastAsia" w:ascii="SimSun" w:hAnsi="SimSun" w:cs="SimSun"/>
          <w:color w:val="00B050"/>
          <w:kern w:val="0"/>
          <w:szCs w:val="21"/>
          <w:lang w:eastAsia="en-US"/>
        </w:rPr>
        <w:t>晚餐</w:t>
      </w:r>
      <w:r>
        <w:rPr>
          <w:rFonts w:hint="eastAsia" w:ascii="SimSun" w:hAnsi="SimSun" w:cs="SimSun"/>
          <w:color w:val="00B050"/>
          <w:kern w:val="0"/>
          <w:szCs w:val="21"/>
        </w:rPr>
        <w:t>：桌餐</w:t>
      </w:r>
    </w:p>
    <w:p>
      <w:pPr>
        <w:autoSpaceDE w:val="0"/>
        <w:autoSpaceDN w:val="0"/>
        <w:snapToGrid w:val="0"/>
        <w:spacing w:line="400" w:lineRule="exact"/>
        <w:ind w:left="300" w:hanging="300" w:hangingChars="143"/>
        <w:jc w:val="left"/>
        <w:rPr>
          <w:rFonts w:ascii="SimSun" w:hAnsi="SimSun" w:cs="SimSun"/>
          <w:color w:val="00B050"/>
          <w:kern w:val="0"/>
          <w:szCs w:val="21"/>
          <w:lang w:eastAsia="en-US"/>
        </w:rPr>
      </w:pPr>
    </w:p>
    <w:p>
      <w:pPr>
        <w:autoSpaceDE w:val="0"/>
        <w:autoSpaceDN w:val="0"/>
        <w:snapToGrid w:val="0"/>
        <w:spacing w:line="400" w:lineRule="exact"/>
        <w:jc w:val="left"/>
        <w:rPr>
          <w:rFonts w:ascii="SimSun" w:hAnsi="SimSun" w:cs="SimSun"/>
          <w:color w:val="00B0F0"/>
          <w:kern w:val="0"/>
          <w:szCs w:val="21"/>
          <w:lang w:eastAsia="en-US"/>
        </w:rPr>
      </w:pPr>
      <w:r>
        <w:rPr>
          <w:rFonts w:hint="eastAsia" w:ascii="SimSun" w:hAnsi="SimSun" w:cs="SimSun"/>
          <w:color w:val="00B0F0"/>
          <w:kern w:val="0"/>
          <w:szCs w:val="21"/>
          <w:lang w:eastAsia="en-US"/>
        </w:rPr>
        <w:t>今日温馨提示：</w:t>
      </w:r>
    </w:p>
    <w:p>
      <w:pPr>
        <w:numPr>
          <w:ilvl w:val="0"/>
          <w:numId w:val="20"/>
        </w:numPr>
        <w:autoSpaceDE w:val="0"/>
        <w:autoSpaceDN w:val="0"/>
        <w:snapToGrid w:val="0"/>
        <w:spacing w:line="400" w:lineRule="exact"/>
        <w:jc w:val="left"/>
        <w:rPr>
          <w:rFonts w:ascii="SimSun" w:hAnsi="SimSun" w:cs="SimSun"/>
          <w:color w:val="000000"/>
          <w:kern w:val="0"/>
          <w:szCs w:val="21"/>
          <w:lang w:eastAsia="en-US"/>
        </w:rPr>
      </w:pPr>
      <w:r>
        <w:rPr>
          <w:rFonts w:hint="eastAsia" w:ascii="SimSun" w:hAnsi="SimSun" w:cs="SimSun"/>
          <w:color w:val="000000"/>
          <w:kern w:val="0"/>
          <w:szCs w:val="21"/>
        </w:rPr>
        <w:t>抵达魔鬼城的时间为正午，是新疆全天紫外线最强的时间，日照强烈，且风沙较大，建议您提前做好防晒准备，如防晒霜、墨镜、飞巾、遮阳帽等防晒防尘装备。</w:t>
      </w:r>
      <w:r>
        <w:rPr>
          <w:rFonts w:hint="eastAsia" w:ascii="SimSun" w:hAnsi="SimSun" w:cs="SimSun"/>
          <w:color w:val="000000"/>
          <w:kern w:val="0"/>
          <w:szCs w:val="21"/>
          <w:lang w:eastAsia="en-US"/>
        </w:rPr>
        <w:t>并且此地气候干燥，要备足饮用水；</w:t>
      </w:r>
    </w:p>
    <w:p>
      <w:pPr>
        <w:autoSpaceDE w:val="0"/>
        <w:autoSpaceDN w:val="0"/>
        <w:spacing w:after="120"/>
        <w:ind w:left="420" w:leftChars="200" w:firstLine="420" w:firstLineChars="200"/>
        <w:jc w:val="left"/>
        <w:rPr>
          <w:rFonts w:ascii="SimSun" w:hAnsi="SimSun" w:cs="SimSun"/>
          <w:color w:val="00B050"/>
          <w:kern w:val="0"/>
          <w:szCs w:val="21"/>
          <w:lang w:eastAsia="en-US"/>
        </w:rPr>
      </w:pPr>
    </w:p>
    <w:p>
      <w:pPr>
        <w:autoSpaceDE w:val="0"/>
        <w:autoSpaceDN w:val="0"/>
        <w:jc w:val="left"/>
        <w:rPr>
          <w:rFonts w:ascii="SimSun" w:hAnsi="SimSun" w:cs="SimSun"/>
          <w:b/>
          <w:bCs/>
          <w:snapToGrid w:val="0"/>
          <w:color w:val="000000"/>
          <w:kern w:val="0"/>
          <w:szCs w:val="21"/>
        </w:rPr>
      </w:pPr>
      <w:r>
        <w:rPr>
          <w:rFonts w:hint="eastAsia" w:ascii="SimSun" w:hAnsi="SimSun" w:cs="SimSun"/>
          <w:b/>
          <w:bCs/>
          <w:snapToGrid w:val="0"/>
          <w:color w:val="000000"/>
          <w:kern w:val="0"/>
          <w:szCs w:val="21"/>
        </w:rPr>
        <w:t>第八天</w:t>
      </w:r>
      <w:r>
        <w:rPr>
          <w:rFonts w:hint="eastAsia" w:ascii="SimSun" w:hAnsi="SimSun" w:cs="SimSun"/>
          <w:b/>
          <w:bCs/>
          <w:kern w:val="0"/>
          <w:szCs w:val="21"/>
        </w:rPr>
        <w:t>：</w:t>
      </w:r>
      <w:r>
        <w:rPr>
          <w:rFonts w:hint="eastAsia" w:ascii="SimSun" w:hAnsi="SimSun" w:cs="SimSun"/>
          <w:b/>
          <w:bCs/>
          <w:snapToGrid w:val="0"/>
          <w:color w:val="000000"/>
          <w:kern w:val="0"/>
          <w:szCs w:val="21"/>
        </w:rPr>
        <w:t>乌鲁木齐—天山天池—乌鲁木齐</w:t>
      </w:r>
    </w:p>
    <w:p>
      <w:pPr>
        <w:autoSpaceDE w:val="0"/>
        <w:autoSpaceDN w:val="0"/>
        <w:spacing w:line="360" w:lineRule="auto"/>
        <w:jc w:val="left"/>
        <w:rPr>
          <w:rFonts w:ascii="SimSun" w:hAnsi="SimSun" w:cs="SimSun"/>
          <w:snapToGrid w:val="0"/>
          <w:color w:val="000000"/>
          <w:kern w:val="0"/>
          <w:szCs w:val="21"/>
        </w:rPr>
      </w:pPr>
      <w:r>
        <w:rPr>
          <w:rFonts w:hint="eastAsia" w:ascii="SimSun" w:hAnsi="SimSun" w:cs="SimSun"/>
          <w:snapToGrid w:val="0"/>
          <w:color w:val="000000"/>
          <w:kern w:val="0"/>
          <w:szCs w:val="21"/>
        </w:rPr>
        <w:t>今日主题：领略自然风光</w:t>
      </w:r>
    </w:p>
    <w:p>
      <w:pPr>
        <w:autoSpaceDE w:val="0"/>
        <w:autoSpaceDN w:val="0"/>
        <w:spacing w:line="360" w:lineRule="auto"/>
        <w:jc w:val="left"/>
        <w:rPr>
          <w:rFonts w:ascii="SimSun" w:hAnsi="SimSun" w:cs="SimSun"/>
          <w:snapToGrid w:val="0"/>
          <w:color w:val="000000"/>
          <w:kern w:val="0"/>
          <w:szCs w:val="21"/>
        </w:rPr>
      </w:pPr>
      <w:r>
        <w:rPr>
          <w:rFonts w:hint="eastAsia" w:ascii="SimSun" w:hAnsi="SimSun" w:cs="SimSun"/>
          <w:snapToGrid w:val="0"/>
          <w:color w:val="000000"/>
          <w:kern w:val="0"/>
          <w:szCs w:val="21"/>
        </w:rPr>
        <w:t>行程参考时间：</w:t>
      </w:r>
    </w:p>
    <w:p>
      <w:pPr>
        <w:autoSpaceDE w:val="0"/>
        <w:autoSpaceDN w:val="0"/>
        <w:spacing w:after="120" w:line="360" w:lineRule="auto"/>
        <w:jc w:val="left"/>
        <w:rPr>
          <w:rFonts w:ascii="SimSun" w:hAnsi="SimSun" w:cs="SimSun"/>
          <w:szCs w:val="21"/>
          <w:shd w:val="clear" w:color="auto" w:fill="FFFFFF"/>
        </w:rPr>
      </w:pPr>
      <w:r>
        <w:rPr>
          <w:rFonts w:hint="eastAsia" w:ascii="SimSun" w:hAnsi="SimSun" w:cs="SimSun"/>
          <w:szCs w:val="21"/>
          <w:shd w:val="clear" w:color="auto" w:fill="FFFFFF"/>
        </w:rPr>
        <w:t>08:00--09:30早餐后乘车前往“人间瑶池”【天山天池风景区】，天山天池是国家5A级景区，有“天山明珠”之称，古称“瑶池”，位于天山山脉东部的博格达峰脚下，阜康境内，是以高山湖泊为中心的自然风景区，融森林、草原、雪山、人文景观为一体，形成别具一格的风光特色，传说中这里是王母娘娘沐浴的地方。直达“天山明珠”，沿途穿越天池八景之的石门一线，龙潭碧月，顶天三石。下车后，步行5分钟左右抵达天池湖边。观天池八景中的定海神针、南山望雪、西山观松等绝美景色。</w:t>
      </w:r>
    </w:p>
    <w:p>
      <w:pPr>
        <w:autoSpaceDE w:val="0"/>
        <w:autoSpaceDN w:val="0"/>
        <w:spacing w:after="120" w:line="360" w:lineRule="auto"/>
        <w:jc w:val="left"/>
        <w:rPr>
          <w:rFonts w:ascii="SimSun" w:hAnsi="SimSun" w:cs="SimSun"/>
          <w:szCs w:val="21"/>
          <w:shd w:val="clear" w:color="auto" w:fill="FFFFFF"/>
        </w:rPr>
      </w:pPr>
      <w:r>
        <w:rPr>
          <w:rFonts w:hint="eastAsia" w:ascii="SimSun" w:hAnsi="SimSun" w:cs="SimSun"/>
          <w:szCs w:val="21"/>
          <w:shd w:val="clear" w:color="auto" w:fill="FFFFFF"/>
        </w:rPr>
        <w:t>12:00--13:00午餐享用回族最高礼节待客餐—天山天池九碗三行子。这里雪峰倒映、云杉环拥、碧水似镜、风光如画、空气清新、清爽宜人，到了夏天也成为避暑胜地。感受天山胜境，欣赏瑶池美景，远眺博峰圣洁雪景，尽情领略天山雪峰、湖泊的神奇魅力。</w:t>
      </w:r>
    </w:p>
    <w:p>
      <w:pPr>
        <w:autoSpaceDE w:val="0"/>
        <w:autoSpaceDN w:val="0"/>
        <w:spacing w:after="120" w:line="360" w:lineRule="auto"/>
        <w:jc w:val="left"/>
        <w:rPr>
          <w:rFonts w:ascii="SimSun" w:hAnsi="SimSun" w:cs="SimSun"/>
          <w:szCs w:val="21"/>
          <w:shd w:val="clear" w:color="auto" w:fill="FFFFFF"/>
        </w:rPr>
      </w:pPr>
      <w:r>
        <w:rPr>
          <w:rFonts w:hint="eastAsia" w:ascii="SimSun" w:hAnsi="SimSun" w:cs="SimSun"/>
          <w:szCs w:val="21"/>
          <w:shd w:val="clear" w:color="auto" w:fill="FFFFFF"/>
        </w:rPr>
        <w:t>16:00-17:30游览结束后返回酒店休息。</w:t>
      </w:r>
    </w:p>
    <w:p>
      <w:pPr>
        <w:autoSpaceDE w:val="0"/>
        <w:autoSpaceDN w:val="0"/>
        <w:jc w:val="left"/>
        <w:rPr>
          <w:rFonts w:ascii="SimSun" w:hAnsi="SimSun" w:cs="SimSun"/>
          <w:color w:val="00B050"/>
          <w:kern w:val="0"/>
          <w:szCs w:val="21"/>
        </w:rPr>
      </w:pPr>
      <w:r>
        <w:rPr>
          <w:rFonts w:hint="eastAsia" w:ascii="SimSun" w:hAnsi="SimSun" w:cs="SimSun"/>
          <w:color w:val="00B050"/>
          <w:kern w:val="0"/>
          <w:szCs w:val="21"/>
          <w:lang w:eastAsia="en-US"/>
        </w:rPr>
        <w:t>早餐</w:t>
      </w:r>
      <w:r>
        <w:rPr>
          <w:rFonts w:hint="eastAsia" w:ascii="SimSun" w:hAnsi="SimSun" w:cs="SimSun"/>
          <w:color w:val="00B050"/>
          <w:kern w:val="0"/>
          <w:szCs w:val="21"/>
        </w:rPr>
        <w:t>：</w:t>
      </w:r>
      <w:r>
        <w:rPr>
          <w:rFonts w:hint="eastAsia" w:ascii="SimSun" w:hAnsi="SimSun" w:cs="SimSun"/>
          <w:color w:val="00B050"/>
          <w:kern w:val="0"/>
          <w:szCs w:val="21"/>
          <w:lang w:eastAsia="en-US"/>
        </w:rPr>
        <w:t>酒店</w:t>
      </w:r>
      <w:r>
        <w:rPr>
          <w:rFonts w:hint="eastAsia" w:ascii="SimSun" w:hAnsi="SimSun" w:cs="SimSun"/>
          <w:color w:val="00B050"/>
          <w:kern w:val="0"/>
          <w:szCs w:val="21"/>
        </w:rPr>
        <w:t>早餐</w:t>
      </w:r>
      <w:r>
        <w:rPr>
          <w:rFonts w:hint="eastAsia" w:ascii="SimSun" w:hAnsi="SimSun" w:cs="SimSun"/>
          <w:color w:val="00B050"/>
          <w:kern w:val="0"/>
          <w:szCs w:val="21"/>
          <w:lang w:eastAsia="en-US"/>
        </w:rPr>
        <w:t xml:space="preserve">        </w:t>
      </w:r>
      <w:r>
        <w:rPr>
          <w:rFonts w:hint="eastAsia" w:ascii="SimSun" w:hAnsi="SimSun" w:cs="SimSun"/>
          <w:color w:val="00B050"/>
          <w:kern w:val="0"/>
          <w:szCs w:val="21"/>
          <w:lang w:eastAsia="en-US"/>
        </w:rPr>
        <w:tab/>
      </w:r>
      <w:r>
        <w:rPr>
          <w:rFonts w:hint="eastAsia" w:ascii="SimSun" w:hAnsi="SimSun" w:cs="SimSun"/>
          <w:color w:val="00B050"/>
          <w:kern w:val="0"/>
          <w:szCs w:val="21"/>
        </w:rPr>
        <w:t xml:space="preserve">             </w:t>
      </w:r>
      <w:r>
        <w:rPr>
          <w:rFonts w:hint="eastAsia" w:ascii="SimSun" w:hAnsi="SimSun" w:cs="SimSun"/>
          <w:color w:val="00B050"/>
          <w:kern w:val="0"/>
          <w:szCs w:val="21"/>
          <w:lang w:eastAsia="en-US"/>
        </w:rPr>
        <w:t>午餐</w:t>
      </w:r>
      <w:r>
        <w:rPr>
          <w:rFonts w:hint="eastAsia" w:ascii="SimSun" w:hAnsi="SimSun" w:cs="SimSun"/>
          <w:color w:val="00B050"/>
          <w:kern w:val="0"/>
          <w:szCs w:val="21"/>
        </w:rPr>
        <w:t>：</w:t>
      </w:r>
      <w:r>
        <w:rPr>
          <w:rFonts w:hint="eastAsia" w:ascii="SimSun" w:hAnsi="SimSun" w:cs="SimSun"/>
          <w:color w:val="00B050"/>
          <w:kern w:val="0"/>
          <w:szCs w:val="21"/>
          <w:lang w:eastAsia="zh-Hans"/>
        </w:rPr>
        <w:t>桌餐</w:t>
      </w:r>
      <w:r>
        <w:rPr>
          <w:rFonts w:hint="eastAsia" w:ascii="SimSun" w:hAnsi="SimSun" w:cs="SimSun"/>
          <w:color w:val="00B050"/>
          <w:kern w:val="0"/>
          <w:szCs w:val="21"/>
          <w:lang w:eastAsia="en-US"/>
        </w:rPr>
        <w:tab/>
      </w:r>
      <w:r>
        <w:rPr>
          <w:rFonts w:hint="eastAsia" w:ascii="SimSun" w:hAnsi="SimSun" w:cs="SimSun"/>
          <w:color w:val="00B050"/>
          <w:kern w:val="0"/>
          <w:szCs w:val="21"/>
          <w:lang w:eastAsia="en-US"/>
        </w:rPr>
        <w:t xml:space="preserve">         </w:t>
      </w:r>
      <w:r>
        <w:rPr>
          <w:rFonts w:hint="eastAsia" w:ascii="SimSun" w:hAnsi="SimSun" w:cs="SimSun"/>
          <w:color w:val="00B050"/>
          <w:kern w:val="0"/>
          <w:szCs w:val="21"/>
        </w:rPr>
        <w:t xml:space="preserve">                     </w:t>
      </w:r>
      <w:r>
        <w:rPr>
          <w:rFonts w:hint="eastAsia" w:ascii="SimSun" w:hAnsi="SimSun" w:cs="SimSun"/>
          <w:color w:val="00B050"/>
          <w:kern w:val="0"/>
          <w:szCs w:val="21"/>
          <w:lang w:eastAsia="en-US"/>
        </w:rPr>
        <w:t>晚餐</w:t>
      </w:r>
      <w:r>
        <w:rPr>
          <w:rFonts w:hint="eastAsia" w:ascii="SimSun" w:hAnsi="SimSun" w:cs="SimSun"/>
          <w:color w:val="00B050"/>
          <w:kern w:val="0"/>
          <w:szCs w:val="21"/>
        </w:rPr>
        <w:t>：桌餐</w:t>
      </w:r>
    </w:p>
    <w:p>
      <w:pPr>
        <w:autoSpaceDE w:val="0"/>
        <w:autoSpaceDN w:val="0"/>
        <w:snapToGrid w:val="0"/>
        <w:spacing w:line="400" w:lineRule="exact"/>
        <w:jc w:val="left"/>
        <w:rPr>
          <w:rFonts w:ascii="SimSun" w:hAnsi="SimSun" w:cs="SimSun"/>
          <w:color w:val="00B050"/>
          <w:kern w:val="0"/>
          <w:szCs w:val="21"/>
          <w:lang w:eastAsia="en-US"/>
        </w:rPr>
      </w:pPr>
    </w:p>
    <w:p>
      <w:pPr>
        <w:autoSpaceDE w:val="0"/>
        <w:autoSpaceDN w:val="0"/>
        <w:jc w:val="left"/>
        <w:rPr>
          <w:rFonts w:ascii="SimSun" w:hAnsi="SimSun" w:cs="SimSun"/>
          <w:snapToGrid w:val="0"/>
          <w:color w:val="000000"/>
          <w:kern w:val="0"/>
          <w:szCs w:val="21"/>
        </w:rPr>
      </w:pPr>
      <w:r>
        <w:rPr>
          <w:rFonts w:hint="eastAsia" w:ascii="SimSun" w:hAnsi="SimSun" w:cs="SimSun"/>
          <w:snapToGrid w:val="0"/>
          <w:color w:val="000000"/>
          <w:kern w:val="0"/>
          <w:szCs w:val="21"/>
        </w:rPr>
        <w:t>第九天</w:t>
      </w:r>
      <w:r>
        <w:rPr>
          <w:rFonts w:hint="eastAsia" w:ascii="SimSun" w:hAnsi="SimSun" w:cs="SimSun"/>
          <w:kern w:val="0"/>
          <w:szCs w:val="21"/>
        </w:rPr>
        <w:t>：</w:t>
      </w:r>
      <w:r>
        <w:rPr>
          <w:rFonts w:hint="eastAsia" w:ascii="SimSun" w:hAnsi="SimSun" w:cs="SimSun"/>
          <w:snapToGrid w:val="0"/>
          <w:color w:val="000000"/>
          <w:kern w:val="0"/>
          <w:szCs w:val="21"/>
        </w:rPr>
        <w:t>乌鲁木齐—温暖的家</w:t>
      </w:r>
    </w:p>
    <w:p>
      <w:pPr>
        <w:autoSpaceDE w:val="0"/>
        <w:autoSpaceDN w:val="0"/>
        <w:jc w:val="left"/>
        <w:rPr>
          <w:rFonts w:ascii="SimSun" w:hAnsi="SimSun" w:cs="SimSun"/>
          <w:kern w:val="0"/>
          <w:szCs w:val="21"/>
        </w:rPr>
      </w:pPr>
      <w:r>
        <w:rPr>
          <w:rFonts w:hint="eastAsia" w:ascii="SimSun" w:hAnsi="SimSun" w:cs="SimSun"/>
          <w:kern w:val="0"/>
          <w:szCs w:val="21"/>
        </w:rPr>
        <w:t>早餐后办理退房手续，</w:t>
      </w:r>
      <w:r>
        <w:rPr>
          <w:rFonts w:hint="eastAsia" w:ascii="SimSun" w:hAnsi="SimSun" w:cs="SimSun"/>
          <w:kern w:val="0"/>
          <w:szCs w:val="21"/>
          <w:lang w:eastAsia="zh-Hans"/>
        </w:rPr>
        <w:t>根据航班时间我们为您安排送机服务</w:t>
      </w:r>
      <w:r>
        <w:rPr>
          <w:rFonts w:hint="eastAsia" w:ascii="SimSun" w:hAnsi="SimSun" w:cs="SimSun"/>
          <w:kern w:val="0"/>
          <w:szCs w:val="21"/>
        </w:rPr>
        <w:t>，结束新疆愉快行程！</w:t>
      </w:r>
    </w:p>
    <w:p>
      <w:pPr>
        <w:autoSpaceDE w:val="0"/>
        <w:autoSpaceDN w:val="0"/>
        <w:jc w:val="left"/>
        <w:rPr>
          <w:rFonts w:ascii="SimSun" w:hAnsi="SimSun" w:cs="SimSun"/>
          <w:color w:val="00B050"/>
          <w:kern w:val="0"/>
          <w:szCs w:val="21"/>
        </w:rPr>
      </w:pPr>
      <w:r>
        <w:rPr>
          <w:rFonts w:hint="eastAsia" w:ascii="SimSun" w:hAnsi="SimSun" w:cs="SimSun"/>
          <w:color w:val="00B050"/>
          <w:kern w:val="0"/>
          <w:szCs w:val="21"/>
          <w:lang w:eastAsia="en-US"/>
        </w:rPr>
        <w:t>早餐</w:t>
      </w:r>
      <w:r>
        <w:rPr>
          <w:rFonts w:hint="eastAsia" w:ascii="SimSun" w:hAnsi="SimSun" w:cs="SimSun"/>
          <w:color w:val="00B050"/>
          <w:kern w:val="0"/>
          <w:szCs w:val="21"/>
        </w:rPr>
        <w:t>：</w:t>
      </w:r>
      <w:r>
        <w:rPr>
          <w:rFonts w:hint="eastAsia" w:ascii="SimSun" w:hAnsi="SimSun" w:cs="SimSun"/>
          <w:color w:val="00B050"/>
          <w:kern w:val="0"/>
          <w:szCs w:val="21"/>
          <w:lang w:eastAsia="en-US"/>
        </w:rPr>
        <w:t>酒店</w:t>
      </w:r>
      <w:r>
        <w:rPr>
          <w:rFonts w:hint="eastAsia" w:ascii="SimSun" w:hAnsi="SimSun" w:cs="SimSun"/>
          <w:color w:val="00B050"/>
          <w:kern w:val="0"/>
          <w:szCs w:val="21"/>
        </w:rPr>
        <w:t>早餐</w:t>
      </w:r>
      <w:r>
        <w:rPr>
          <w:rFonts w:hint="eastAsia" w:ascii="SimSun" w:hAnsi="SimSun" w:cs="SimSun"/>
          <w:color w:val="00B050"/>
          <w:kern w:val="0"/>
          <w:szCs w:val="21"/>
          <w:lang w:eastAsia="en-US"/>
        </w:rPr>
        <w:t xml:space="preserve">       </w:t>
      </w:r>
      <w:r>
        <w:rPr>
          <w:rFonts w:hint="eastAsia" w:ascii="SimSun" w:hAnsi="SimSun" w:cs="SimSun"/>
          <w:color w:val="00B050"/>
          <w:kern w:val="0"/>
          <w:szCs w:val="21"/>
          <w:lang w:eastAsia="en-US"/>
        </w:rPr>
        <w:tab/>
      </w:r>
      <w:r>
        <w:rPr>
          <w:rFonts w:hint="eastAsia" w:ascii="SimSun" w:hAnsi="SimSun" w:cs="SimSun"/>
          <w:color w:val="00B050"/>
          <w:kern w:val="0"/>
          <w:szCs w:val="21"/>
          <w:lang w:eastAsia="en-US"/>
        </w:rPr>
        <w:t xml:space="preserve">             午餐</w:t>
      </w:r>
      <w:r>
        <w:rPr>
          <w:rFonts w:hint="eastAsia" w:ascii="SimSun" w:hAnsi="SimSun" w:cs="SimSun"/>
          <w:color w:val="00B050"/>
          <w:kern w:val="0"/>
          <w:szCs w:val="21"/>
        </w:rPr>
        <w:t>：/</w:t>
      </w:r>
      <w:r>
        <w:rPr>
          <w:rFonts w:hint="eastAsia" w:ascii="SimSun" w:hAnsi="SimSun" w:cs="SimSun"/>
          <w:color w:val="00B050"/>
          <w:kern w:val="0"/>
          <w:szCs w:val="21"/>
          <w:lang w:eastAsia="en-US"/>
        </w:rPr>
        <w:t xml:space="preserve">                                   晚餐</w:t>
      </w:r>
      <w:r>
        <w:rPr>
          <w:rFonts w:hint="eastAsia" w:ascii="SimSun" w:hAnsi="SimSun" w:cs="SimSun"/>
          <w:color w:val="00B050"/>
          <w:kern w:val="0"/>
          <w:szCs w:val="21"/>
        </w:rPr>
        <w:t>：/</w:t>
      </w:r>
    </w:p>
    <w:p>
      <w:pPr>
        <w:autoSpaceDE w:val="0"/>
        <w:autoSpaceDN w:val="0"/>
        <w:snapToGrid w:val="0"/>
        <w:spacing w:line="400" w:lineRule="exact"/>
        <w:ind w:left="300" w:hanging="300" w:hangingChars="143"/>
        <w:jc w:val="left"/>
        <w:rPr>
          <w:rFonts w:ascii="SimSun" w:hAnsi="SimSun" w:cs="SimSun"/>
          <w:color w:val="00B050"/>
          <w:kern w:val="0"/>
          <w:szCs w:val="21"/>
          <w:lang w:eastAsia="en-US"/>
        </w:rPr>
      </w:pPr>
    </w:p>
    <w:p>
      <w:pPr>
        <w:autoSpaceDE w:val="0"/>
        <w:autoSpaceDN w:val="0"/>
        <w:snapToGrid w:val="0"/>
        <w:spacing w:line="400" w:lineRule="exact"/>
        <w:ind w:left="-300" w:leftChars="-143"/>
        <w:jc w:val="left"/>
        <w:rPr>
          <w:rFonts w:ascii="SimSun" w:hAnsi="SimSun" w:cs="SimSun"/>
          <w:color w:val="000000"/>
          <w:kern w:val="0"/>
          <w:szCs w:val="21"/>
          <w:lang w:eastAsia="en-US"/>
        </w:rPr>
      </w:pPr>
    </w:p>
    <w:p>
      <w:pPr>
        <w:autoSpaceDE w:val="0"/>
        <w:autoSpaceDN w:val="0"/>
        <w:snapToGrid w:val="0"/>
        <w:spacing w:line="400" w:lineRule="exact"/>
        <w:jc w:val="left"/>
        <w:rPr>
          <w:rFonts w:ascii="SimSun" w:hAnsi="SimSun" w:cs="SimSun"/>
          <w:color w:val="FF0000"/>
          <w:kern w:val="0"/>
          <w:szCs w:val="21"/>
          <w:lang w:eastAsia="en-US"/>
        </w:rPr>
      </w:pPr>
    </w:p>
    <w:p>
      <w:pPr>
        <w:autoSpaceDE w:val="0"/>
        <w:autoSpaceDN w:val="0"/>
        <w:snapToGrid w:val="0"/>
        <w:spacing w:line="400" w:lineRule="exact"/>
        <w:jc w:val="left"/>
        <w:rPr>
          <w:rFonts w:ascii="SimSun" w:hAnsi="SimSun" w:cs="SimSun"/>
          <w:color w:val="FF0000"/>
          <w:kern w:val="0"/>
          <w:szCs w:val="21"/>
          <w:lang w:eastAsia="en-US"/>
        </w:rPr>
      </w:pPr>
      <w:r>
        <w:rPr>
          <w:rFonts w:ascii="SimSun" w:hAnsi="SimSun" w:cs="SimSun"/>
          <w:color w:val="FF0000"/>
          <w:kern w:val="0"/>
          <w:szCs w:val="21"/>
          <w:lang w:eastAsia="en-US"/>
        </w:rPr>
        <w:t>------------------------------------------</w:t>
      </w:r>
      <w:r>
        <w:rPr>
          <w:rFonts w:hint="eastAsia" w:ascii="SimSun" w:hAnsi="SimSun" w:cs="SimSun"/>
          <w:color w:val="FF0000"/>
          <w:kern w:val="0"/>
          <w:szCs w:val="21"/>
          <w:lang w:eastAsia="en-US"/>
        </w:rPr>
        <w:t>温馨提示</w:t>
      </w:r>
      <w:r>
        <w:rPr>
          <w:rFonts w:ascii="SimSun" w:hAnsi="SimSun" w:cs="SimSun"/>
          <w:color w:val="FF0000"/>
          <w:kern w:val="0"/>
          <w:szCs w:val="21"/>
          <w:lang w:eastAsia="en-US"/>
        </w:rPr>
        <w:t>------------------------------</w:t>
      </w:r>
    </w:p>
    <w:p>
      <w:pPr>
        <w:numPr>
          <w:ilvl w:val="0"/>
          <w:numId w:val="21"/>
        </w:numPr>
        <w:autoSpaceDE w:val="0"/>
        <w:autoSpaceDN w:val="0"/>
        <w:snapToGrid w:val="0"/>
        <w:spacing w:line="400" w:lineRule="exact"/>
        <w:jc w:val="left"/>
        <w:rPr>
          <w:rFonts w:ascii="SimSun" w:hAnsi="SimSun" w:cs="SimSun"/>
          <w:color w:val="333333"/>
          <w:kern w:val="0"/>
          <w:szCs w:val="21"/>
          <w:shd w:val="clear" w:color="auto" w:fill="FFFFFF"/>
        </w:rPr>
      </w:pPr>
      <w:r>
        <w:rPr>
          <w:rFonts w:hint="eastAsia" w:ascii="SimSun" w:hAnsi="SimSun" w:cs="SimSun"/>
          <w:color w:val="333333"/>
          <w:kern w:val="0"/>
          <w:szCs w:val="21"/>
          <w:shd w:val="clear" w:color="auto" w:fill="FFFFFF"/>
        </w:rPr>
        <w:t>必带证件：身份证需随身携带</w:t>
      </w:r>
    </w:p>
    <w:p>
      <w:pPr>
        <w:numPr>
          <w:ilvl w:val="0"/>
          <w:numId w:val="21"/>
        </w:numPr>
        <w:autoSpaceDE w:val="0"/>
        <w:autoSpaceDN w:val="0"/>
        <w:snapToGrid w:val="0"/>
        <w:spacing w:line="400" w:lineRule="exact"/>
        <w:jc w:val="left"/>
        <w:rPr>
          <w:rFonts w:ascii="SimSun" w:hAnsi="SimSun" w:cs="SimSun"/>
          <w:kern w:val="0"/>
          <w:szCs w:val="21"/>
        </w:rPr>
      </w:pPr>
      <w:r>
        <w:rPr>
          <w:rFonts w:hint="eastAsia" w:ascii="SimSun" w:hAnsi="SimSun" w:cs="SimSun"/>
          <w:color w:val="333333"/>
          <w:kern w:val="0"/>
          <w:szCs w:val="21"/>
          <w:shd w:val="clear" w:color="auto" w:fill="FFFFFF"/>
        </w:rPr>
        <w:t>气候提示：景区</w:t>
      </w:r>
      <w:r>
        <w:rPr>
          <w:rFonts w:hint="eastAsia" w:ascii="SimSun" w:hAnsi="SimSun" w:cs="SimSun"/>
          <w:kern w:val="0"/>
          <w:szCs w:val="21"/>
        </w:rPr>
        <w:t>内温差较大，</w:t>
      </w:r>
      <w:r>
        <w:rPr>
          <w:rFonts w:hint="eastAsia" w:ascii="SimSun" w:hAnsi="SimSun" w:cs="SimSun"/>
          <w:color w:val="333333"/>
          <w:kern w:val="0"/>
          <w:szCs w:val="21"/>
          <w:shd w:val="clear" w:color="auto" w:fill="FFFFFF"/>
        </w:rPr>
        <w:t>9-10月要带上冲锋衣或棉衣。鞋子建议穿登山鞋或旅游鞋，方便拖鞋，换洗内衣裤、袜子等；</w:t>
      </w:r>
    </w:p>
    <w:p>
      <w:pPr>
        <w:numPr>
          <w:ilvl w:val="0"/>
          <w:numId w:val="21"/>
        </w:numPr>
        <w:autoSpaceDE w:val="0"/>
        <w:autoSpaceDN w:val="0"/>
        <w:snapToGrid w:val="0"/>
        <w:spacing w:line="400" w:lineRule="exact"/>
        <w:jc w:val="left"/>
        <w:rPr>
          <w:rFonts w:ascii="SimSun" w:hAnsi="SimSun" w:cs="SimSun"/>
          <w:kern w:val="0"/>
          <w:szCs w:val="21"/>
        </w:rPr>
      </w:pPr>
      <w:r>
        <w:rPr>
          <w:rFonts w:hint="eastAsia" w:ascii="SimSun" w:hAnsi="SimSun" w:cs="SimSun"/>
          <w:kern w:val="0"/>
          <w:szCs w:val="21"/>
        </w:rPr>
        <w:t>旅途中请携带雨具、帽子、手套、太阳镜、防晒霜、润唇膏、个人洗漱用品、保温杯（新疆水质较硬，喝烧开的水较好）；</w:t>
      </w:r>
    </w:p>
    <w:p>
      <w:pPr>
        <w:numPr>
          <w:ilvl w:val="0"/>
          <w:numId w:val="21"/>
        </w:numPr>
        <w:autoSpaceDE w:val="0"/>
        <w:autoSpaceDN w:val="0"/>
        <w:snapToGrid w:val="0"/>
        <w:spacing w:line="400" w:lineRule="exact"/>
        <w:jc w:val="left"/>
        <w:rPr>
          <w:rFonts w:ascii="SimSun" w:hAnsi="SimSun" w:cs="SimSun"/>
          <w:kern w:val="0"/>
          <w:szCs w:val="21"/>
        </w:rPr>
      </w:pPr>
      <w:r>
        <w:rPr>
          <w:rFonts w:hint="eastAsia" w:ascii="SimSun" w:hAnsi="SimSun" w:cs="SimSun"/>
          <w:kern w:val="0"/>
          <w:szCs w:val="21"/>
        </w:rPr>
        <w:t>常用药品建议带</w:t>
      </w:r>
      <w:r>
        <w:rPr>
          <w:rFonts w:hint="eastAsia" w:ascii="SimSun" w:hAnsi="SimSun" w:cs="SimSun"/>
          <w:color w:val="333333"/>
          <w:kern w:val="0"/>
          <w:szCs w:val="21"/>
          <w:shd w:val="clear" w:color="auto" w:fill="FFFFFF"/>
        </w:rPr>
        <w:t>感冒药、肠胃药、创可贴、防蚊水、风油精（特别提醒：北方干燥，须备去火、润喉药物）；</w:t>
      </w:r>
    </w:p>
    <w:p>
      <w:pPr>
        <w:numPr>
          <w:ilvl w:val="0"/>
          <w:numId w:val="21"/>
        </w:numPr>
        <w:autoSpaceDE w:val="0"/>
        <w:autoSpaceDN w:val="0"/>
        <w:snapToGrid w:val="0"/>
        <w:spacing w:line="400" w:lineRule="exact"/>
        <w:jc w:val="left"/>
        <w:rPr>
          <w:rFonts w:ascii="SimSun" w:hAnsi="SimSun" w:cs="SimSun"/>
          <w:kern w:val="0"/>
          <w:szCs w:val="21"/>
        </w:rPr>
      </w:pPr>
      <w:r>
        <w:rPr>
          <w:rFonts w:hint="eastAsia" w:ascii="SimSun" w:hAnsi="SimSun" w:cs="SimSun"/>
          <w:kern w:val="0"/>
          <w:szCs w:val="21"/>
        </w:rPr>
        <w:t>旅游提示：新疆地域辽阔，景点之间线路较长，故乘车时间较长，请游客做好心理准备行程中安排很多游玩设施，但优美的风景会让您不虚此行。</w:t>
      </w:r>
    </w:p>
    <w:p>
      <w:pPr>
        <w:numPr>
          <w:ilvl w:val="0"/>
          <w:numId w:val="21"/>
        </w:numPr>
        <w:autoSpaceDE w:val="0"/>
        <w:autoSpaceDN w:val="0"/>
        <w:snapToGrid w:val="0"/>
        <w:spacing w:line="400" w:lineRule="exact"/>
        <w:jc w:val="left"/>
        <w:rPr>
          <w:rFonts w:ascii="SimSun" w:hAnsi="SimSun" w:cs="SimSun"/>
          <w:kern w:val="0"/>
          <w:szCs w:val="21"/>
        </w:rPr>
      </w:pPr>
      <w:r>
        <w:rPr>
          <w:rFonts w:hint="eastAsia" w:ascii="SimSun" w:hAnsi="SimSun" w:cs="SimSun"/>
          <w:kern w:val="0"/>
          <w:szCs w:val="21"/>
        </w:rPr>
        <w:t>新疆比内地晚两个小时，初始有些不适应，要调节好自己的生物钟，以免出现其他不良反应，新疆通用北京时间。</w:t>
      </w:r>
    </w:p>
    <w:p>
      <w:pPr>
        <w:numPr>
          <w:ilvl w:val="0"/>
          <w:numId w:val="21"/>
        </w:numPr>
        <w:autoSpaceDE w:val="0"/>
        <w:autoSpaceDN w:val="0"/>
        <w:snapToGrid w:val="0"/>
        <w:spacing w:line="400" w:lineRule="exact"/>
        <w:jc w:val="left"/>
        <w:rPr>
          <w:rFonts w:ascii="SimSun" w:hAnsi="SimSun" w:cs="SimSun"/>
          <w:kern w:val="0"/>
          <w:szCs w:val="21"/>
        </w:rPr>
      </w:pPr>
      <w:r>
        <w:rPr>
          <w:rFonts w:hint="eastAsia" w:ascii="SimSun" w:hAnsi="SimSun" w:cs="SimSun"/>
          <w:kern w:val="0"/>
          <w:szCs w:val="21"/>
        </w:rPr>
        <w:t>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w:t>
      </w:r>
    </w:p>
    <w:p>
      <w:pPr>
        <w:numPr>
          <w:ilvl w:val="0"/>
          <w:numId w:val="21"/>
        </w:numPr>
        <w:autoSpaceDE w:val="0"/>
        <w:autoSpaceDN w:val="0"/>
        <w:snapToGrid w:val="0"/>
        <w:spacing w:line="400" w:lineRule="exact"/>
        <w:jc w:val="left"/>
        <w:rPr>
          <w:rFonts w:ascii="SimSun" w:hAnsi="SimSun" w:cs="SimSun"/>
          <w:kern w:val="0"/>
          <w:szCs w:val="21"/>
        </w:rPr>
      </w:pPr>
      <w:r>
        <w:rPr>
          <w:rFonts w:hint="eastAsia" w:ascii="SimSun" w:hAnsi="SimSun" w:cs="SimSun"/>
          <w:kern w:val="0"/>
          <w:szCs w:val="21"/>
        </w:rPr>
        <w:t>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w:t>
      </w:r>
    </w:p>
    <w:p>
      <w:pPr>
        <w:numPr>
          <w:ilvl w:val="0"/>
          <w:numId w:val="21"/>
        </w:numPr>
        <w:autoSpaceDE w:val="0"/>
        <w:autoSpaceDN w:val="0"/>
        <w:snapToGrid w:val="0"/>
        <w:spacing w:line="400" w:lineRule="exact"/>
        <w:jc w:val="left"/>
        <w:rPr>
          <w:rFonts w:ascii="SimSun" w:hAnsi="SimSun" w:cs="SimSun"/>
          <w:kern w:val="0"/>
          <w:szCs w:val="21"/>
        </w:rPr>
      </w:pPr>
      <w:r>
        <w:rPr>
          <w:rFonts w:hint="eastAsia" w:ascii="SimSun" w:hAnsi="SimSun" w:cs="SimSun"/>
          <w:kern w:val="0"/>
          <w:szCs w:val="21"/>
        </w:rPr>
        <w:t>住宿提示：因新疆经济较之内地落后，因此宾馆与内地同级宾馆之间、景区与城市同级宾馆之间都略有差异，对此，请您需要有足够的心理准备；</w:t>
      </w:r>
    </w:p>
    <w:p>
      <w:pPr>
        <w:numPr>
          <w:ilvl w:val="0"/>
          <w:numId w:val="21"/>
        </w:numPr>
        <w:autoSpaceDE w:val="0"/>
        <w:autoSpaceDN w:val="0"/>
        <w:snapToGrid w:val="0"/>
        <w:spacing w:line="400" w:lineRule="exact"/>
        <w:jc w:val="left"/>
        <w:rPr>
          <w:rFonts w:ascii="SimSun" w:hAnsi="SimSun" w:cs="SimSun"/>
          <w:color w:val="333333"/>
          <w:kern w:val="0"/>
          <w:szCs w:val="21"/>
          <w:shd w:val="clear" w:color="auto" w:fill="FFFFFF"/>
        </w:rPr>
      </w:pPr>
      <w:r>
        <w:rPr>
          <w:rFonts w:hint="eastAsia" w:ascii="SimSun" w:hAnsi="SimSun" w:cs="SimSun"/>
          <w:kern w:val="0"/>
          <w:szCs w:val="21"/>
        </w:rPr>
        <w:t>为了使你的旅游不留下遗憾，请勿必保持好你的相机电量及内存空间的充足，以便能拍摄下新疆独有的自然风光及民风民俗；</w:t>
      </w:r>
    </w:p>
    <w:p>
      <w:pPr>
        <w:numPr>
          <w:ilvl w:val="0"/>
          <w:numId w:val="21"/>
        </w:numPr>
        <w:autoSpaceDE w:val="0"/>
        <w:autoSpaceDN w:val="0"/>
        <w:snapToGrid w:val="0"/>
        <w:spacing w:line="400" w:lineRule="exact"/>
        <w:jc w:val="left"/>
        <w:rPr>
          <w:rFonts w:ascii="SimSun" w:hAnsi="SimSun" w:cs="SimSun"/>
          <w:color w:val="333333"/>
          <w:kern w:val="0"/>
          <w:szCs w:val="21"/>
          <w:shd w:val="clear" w:color="auto" w:fill="FFFFFF"/>
        </w:rPr>
      </w:pPr>
      <w:r>
        <w:rPr>
          <w:rFonts w:hint="eastAsia" w:ascii="SimSun" w:hAnsi="SimSun" w:cs="SimSun"/>
          <w:color w:val="333333"/>
          <w:kern w:val="0"/>
          <w:szCs w:val="21"/>
          <w:shd w:val="clear" w:color="auto" w:fill="FFFFFF"/>
        </w:rPr>
        <w:t>导游/司机可能会根据天气、交通等情况，对该行程进行适当调整（如调整景点游览顺序等），以确保行程顺利进行。</w:t>
      </w:r>
    </w:p>
    <w:p>
      <w:pPr>
        <w:autoSpaceDE w:val="0"/>
        <w:autoSpaceDN w:val="0"/>
        <w:spacing w:after="120"/>
        <w:jc w:val="left"/>
        <w:rPr>
          <w:rFonts w:ascii="SimSun" w:hAnsi="SimSun" w:cs="SimSun"/>
          <w:color w:val="333333"/>
          <w:kern w:val="0"/>
          <w:szCs w:val="21"/>
          <w:shd w:val="clear" w:color="auto" w:fill="FFFFFF"/>
          <w:lang w:eastAsia="zh-Hans"/>
        </w:rPr>
      </w:pPr>
      <w:r>
        <w:rPr>
          <w:rFonts w:hint="eastAsia" w:ascii="SimSun" w:hAnsi="SimSun" w:cs="SimSun"/>
          <w:color w:val="333333"/>
          <w:kern w:val="0"/>
          <w:szCs w:val="21"/>
          <w:shd w:val="clear" w:color="auto" w:fill="FFFFFF"/>
          <w:lang w:eastAsia="zh-Hans"/>
        </w:rPr>
        <w:t>行程外活动安排补充说明：</w:t>
      </w:r>
    </w:p>
    <w:p>
      <w:pPr>
        <w:numPr>
          <w:ilvl w:val="0"/>
          <w:numId w:val="22"/>
        </w:numPr>
        <w:autoSpaceDE w:val="0"/>
        <w:autoSpaceDN w:val="0"/>
        <w:jc w:val="left"/>
        <w:rPr>
          <w:rFonts w:ascii="SimSun" w:hAnsi="SimSun" w:cs="SimSun"/>
          <w:color w:val="333333"/>
          <w:kern w:val="0"/>
          <w:szCs w:val="21"/>
          <w:shd w:val="clear" w:color="auto" w:fill="FFFFFF"/>
          <w:lang w:eastAsia="zh-Hans"/>
        </w:rPr>
      </w:pPr>
      <w:r>
        <w:rPr>
          <w:rFonts w:hint="eastAsia" w:ascii="SimSun" w:hAnsi="SimSun" w:cs="SimSun"/>
          <w:color w:val="333333"/>
          <w:kern w:val="0"/>
          <w:szCs w:val="21"/>
          <w:shd w:val="clear" w:color="auto" w:fill="FFFFFF"/>
          <w:lang w:eastAsia="zh-Hans"/>
        </w:rPr>
        <w:t>关于自选项目</w:t>
      </w:r>
    </w:p>
    <w:p>
      <w:pPr>
        <w:autoSpaceDE w:val="0"/>
        <w:autoSpaceDN w:val="0"/>
        <w:spacing w:after="120"/>
        <w:jc w:val="left"/>
        <w:rPr>
          <w:rFonts w:ascii="SimSun" w:hAnsi="SimSun" w:cs="SimSun"/>
          <w:color w:val="333333"/>
          <w:kern w:val="0"/>
          <w:szCs w:val="21"/>
          <w:shd w:val="clear" w:color="auto" w:fill="FFFFFF"/>
          <w:lang w:eastAsia="zh-Hans"/>
        </w:rPr>
      </w:pPr>
      <w:r>
        <w:rPr>
          <w:rFonts w:hint="eastAsia" w:ascii="SimSun" w:hAnsi="SimSun" w:cs="SimSun"/>
          <w:color w:val="333333"/>
          <w:kern w:val="0"/>
          <w:szCs w:val="21"/>
          <w:shd w:val="clear" w:color="auto" w:fill="FFFFFF"/>
          <w:lang w:eastAsia="zh-Hans"/>
        </w:rPr>
        <w:t>新疆是一个地大物博风景优美的地域，以下项目自选参考，您可以在自由活动期间，根据自己的喜好，自愿选择，所有自选项目不强迫，如因行程安排，天气，景区临时关闭等原因无法安排，请您谅解。请您在选择之前务必慎重考虑，一旦确认参加并付费将无法退款，请确保您的合法权益。</w:t>
      </w:r>
    </w:p>
    <w:p>
      <w:pPr>
        <w:numPr>
          <w:ilvl w:val="0"/>
          <w:numId w:val="23"/>
        </w:numPr>
        <w:autoSpaceDE w:val="0"/>
        <w:autoSpaceDN w:val="0"/>
        <w:jc w:val="left"/>
        <w:rPr>
          <w:rFonts w:ascii="SimSun" w:hAnsi="SimSun" w:cs="SimSun"/>
          <w:color w:val="333333"/>
          <w:kern w:val="0"/>
          <w:szCs w:val="21"/>
          <w:shd w:val="clear" w:color="auto" w:fill="FFFFFF"/>
          <w:lang w:eastAsia="zh-Hans"/>
        </w:rPr>
      </w:pPr>
      <w:r>
        <w:rPr>
          <w:rFonts w:hint="eastAsia" w:ascii="SimSun" w:hAnsi="SimSun" w:cs="SimSun"/>
          <w:color w:val="333333"/>
          <w:kern w:val="0"/>
          <w:szCs w:val="21"/>
          <w:shd w:val="clear" w:color="auto" w:fill="FFFFFF"/>
          <w:lang w:eastAsia="zh-Hans"/>
        </w:rPr>
        <w:t>图瓦人家访：120元/人</w:t>
      </w:r>
    </w:p>
    <w:p>
      <w:pPr>
        <w:numPr>
          <w:ilvl w:val="0"/>
          <w:numId w:val="23"/>
        </w:numPr>
        <w:autoSpaceDE w:val="0"/>
        <w:autoSpaceDN w:val="0"/>
        <w:jc w:val="left"/>
        <w:rPr>
          <w:rFonts w:ascii="SimSun" w:hAnsi="SimSun" w:cs="SimSun"/>
          <w:color w:val="333333"/>
          <w:kern w:val="0"/>
          <w:szCs w:val="21"/>
          <w:shd w:val="clear" w:color="auto" w:fill="FFFFFF"/>
          <w:lang w:eastAsia="zh-Hans"/>
        </w:rPr>
      </w:pPr>
      <w:r>
        <w:rPr>
          <w:rFonts w:hint="eastAsia" w:ascii="SimSun" w:hAnsi="SimSun" w:cs="SimSun"/>
          <w:color w:val="333333"/>
          <w:kern w:val="0"/>
          <w:szCs w:val="21"/>
          <w:shd w:val="clear" w:color="auto" w:fill="FFFFFF"/>
          <w:lang w:eastAsia="zh-Hans"/>
        </w:rPr>
        <w:t>喀纳斯游船：120元/人</w:t>
      </w:r>
    </w:p>
    <w:p>
      <w:pPr>
        <w:numPr>
          <w:ilvl w:val="0"/>
          <w:numId w:val="23"/>
        </w:numPr>
        <w:autoSpaceDE w:val="0"/>
        <w:autoSpaceDN w:val="0"/>
        <w:jc w:val="left"/>
        <w:rPr>
          <w:rFonts w:ascii="SimSun" w:hAnsi="SimSun" w:cs="SimSun"/>
          <w:color w:val="333333"/>
          <w:kern w:val="0"/>
          <w:szCs w:val="21"/>
          <w:shd w:val="clear" w:color="auto" w:fill="FFFFFF"/>
          <w:lang w:eastAsia="zh-Hans"/>
        </w:rPr>
      </w:pPr>
      <w:r>
        <w:rPr>
          <w:rFonts w:hint="eastAsia" w:ascii="SimSun" w:hAnsi="SimSun" w:cs="SimSun"/>
          <w:color w:val="333333"/>
          <w:kern w:val="0"/>
          <w:szCs w:val="21"/>
          <w:shd w:val="clear" w:color="auto" w:fill="FFFFFF"/>
          <w:lang w:eastAsia="zh-Hans"/>
        </w:rPr>
        <w:t>禾木骑马：120元/人</w:t>
      </w:r>
    </w:p>
    <w:p>
      <w:pPr>
        <w:numPr>
          <w:ilvl w:val="0"/>
          <w:numId w:val="23"/>
        </w:numPr>
        <w:autoSpaceDE w:val="0"/>
        <w:autoSpaceDN w:val="0"/>
        <w:jc w:val="left"/>
        <w:rPr>
          <w:rFonts w:ascii="SimSun" w:hAnsi="SimSun" w:cs="SimSun"/>
          <w:color w:val="333333"/>
          <w:kern w:val="0"/>
          <w:szCs w:val="21"/>
          <w:shd w:val="clear" w:color="auto" w:fill="FFFFFF"/>
          <w:lang w:eastAsia="zh-Hans"/>
        </w:rPr>
      </w:pPr>
      <w:r>
        <w:rPr>
          <w:rFonts w:hint="eastAsia" w:ascii="SimSun" w:hAnsi="SimSun" w:cs="SimSun"/>
          <w:color w:val="333333"/>
          <w:kern w:val="0"/>
          <w:szCs w:val="21"/>
          <w:shd w:val="clear" w:color="auto" w:fill="FFFFFF"/>
          <w:lang w:eastAsia="zh-Hans"/>
        </w:rPr>
        <w:t>天池马牙山索道：220元/人</w:t>
      </w:r>
    </w:p>
    <w:p>
      <w:pPr>
        <w:autoSpaceDE w:val="0"/>
        <w:autoSpaceDN w:val="0"/>
        <w:jc w:val="left"/>
        <w:rPr>
          <w:rFonts w:ascii="SimSun" w:hAnsi="SimSun" w:cs="SimSun"/>
          <w:kern w:val="0"/>
          <w:szCs w:val="21"/>
          <w:lang w:eastAsia="zh-Hans"/>
        </w:rPr>
      </w:pPr>
    </w:p>
    <w:p>
      <w:pPr>
        <w:rPr>
          <w:rFonts w:ascii="SimSun" w:hAnsi="SimSun" w:cs="SimSun"/>
          <w:b/>
          <w:bCs/>
          <w:szCs w:val="21"/>
        </w:rPr>
      </w:pPr>
    </w:p>
    <w:p>
      <w:pPr>
        <w:rPr>
          <w:rFonts w:ascii="SimSun" w:hAnsi="SimSun" w:cs="SimSun"/>
          <w:b/>
          <w:bCs/>
          <w:szCs w:val="21"/>
        </w:rPr>
      </w:pPr>
    </w:p>
    <w:p>
      <w:pPr>
        <w:rPr>
          <w:rFonts w:ascii="SimSun" w:hAnsi="SimSun" w:cs="SimSun"/>
          <w:szCs w:val="21"/>
        </w:rPr>
      </w:pPr>
    </w:p>
    <w:p>
      <w:pPr>
        <w:rPr>
          <w:rFonts w:ascii="SimSun" w:hAnsi="SimSun" w:cs="SimSun"/>
          <w:b/>
          <w:bCs/>
          <w:szCs w:val="21"/>
          <w:highlight w:val="yellow"/>
        </w:rPr>
      </w:pPr>
    </w:p>
    <w:p>
      <w:pPr>
        <w:rPr>
          <w:rFonts w:ascii="SimSun" w:hAnsi="SimSun" w:cs="SimSun"/>
          <w:b/>
          <w:bCs/>
          <w:szCs w:val="21"/>
          <w:highlight w:val="yellow"/>
        </w:rPr>
      </w:pPr>
    </w:p>
    <w:p>
      <w:pPr>
        <w:rPr>
          <w:rFonts w:ascii="SimSun" w:hAnsi="SimSun" w:cs="SimSun"/>
          <w:b/>
          <w:bCs/>
          <w:szCs w:val="21"/>
          <w:highlight w:val="yellow"/>
        </w:rPr>
      </w:pPr>
    </w:p>
    <w:p>
      <w:pPr>
        <w:rPr>
          <w:rFonts w:ascii="SimSun" w:hAnsi="SimSun" w:cs="SimSun"/>
          <w:b/>
          <w:bCs/>
          <w:szCs w:val="21"/>
          <w:highlight w:val="yellow"/>
        </w:rPr>
      </w:pPr>
    </w:p>
    <w:p>
      <w:pPr>
        <w:rPr>
          <w:rFonts w:ascii="SimSun" w:hAnsi="SimSun" w:cs="SimSun"/>
          <w:b/>
          <w:bCs/>
          <w:szCs w:val="21"/>
          <w:highlight w:val="yellow"/>
        </w:rPr>
      </w:pPr>
    </w:p>
    <w:p>
      <w:pPr>
        <w:rPr>
          <w:rFonts w:ascii="SimSun" w:hAnsi="SimSun" w:cs="SimSun"/>
          <w:b/>
          <w:bCs/>
          <w:szCs w:val="21"/>
          <w:highlight w:val="yellow"/>
        </w:rPr>
      </w:pPr>
    </w:p>
    <w:p>
      <w:pPr>
        <w:rPr>
          <w:rFonts w:ascii="SimSun" w:hAnsi="SimSun" w:cs="SimSun"/>
          <w:b/>
          <w:bCs/>
          <w:szCs w:val="21"/>
          <w:highlight w:val="yellow"/>
        </w:rPr>
      </w:pPr>
    </w:p>
    <w:p>
      <w:pPr>
        <w:rPr>
          <w:rFonts w:ascii="SimSun" w:hAnsi="SimSun" w:cs="SimSun"/>
          <w:b/>
          <w:bCs/>
          <w:szCs w:val="21"/>
          <w:highlight w:val="yellow"/>
        </w:rPr>
      </w:pPr>
    </w:p>
    <w:p>
      <w:pPr>
        <w:rPr>
          <w:rFonts w:ascii="SimSun" w:hAnsi="SimSun" w:cs="SimSun"/>
          <w:b/>
          <w:bCs/>
          <w:szCs w:val="21"/>
          <w:highlight w:val="yellow"/>
        </w:rPr>
      </w:pPr>
    </w:p>
    <w:p>
      <w:pPr>
        <w:rPr>
          <w:rFonts w:ascii="SimSun" w:hAnsi="SimSun" w:cs="SimSun"/>
          <w:b/>
          <w:bCs/>
          <w:szCs w:val="21"/>
          <w:highlight w:val="yellow"/>
        </w:rPr>
      </w:pPr>
    </w:p>
    <w:p>
      <w:pPr>
        <w:rPr>
          <w:rFonts w:ascii="SimSun" w:hAnsi="SimSun" w:cs="SimSun"/>
          <w:b/>
          <w:bCs/>
          <w:szCs w:val="21"/>
          <w:highlight w:val="yellow"/>
        </w:rPr>
      </w:pPr>
    </w:p>
    <w:p>
      <w:pPr>
        <w:rPr>
          <w:rFonts w:ascii="SimSun" w:hAnsi="SimSun" w:cs="SimSun"/>
          <w:b/>
          <w:bCs/>
          <w:szCs w:val="21"/>
          <w:highlight w:val="yellow"/>
        </w:rPr>
      </w:pPr>
    </w:p>
    <w:p>
      <w:pPr>
        <w:rPr>
          <w:rFonts w:ascii="SimSun" w:hAnsi="SimSun" w:cs="SimSun"/>
          <w:b/>
          <w:bCs/>
          <w:szCs w:val="21"/>
          <w:highlight w:val="none"/>
        </w:rPr>
      </w:pPr>
      <w:r>
        <w:rPr>
          <w:rFonts w:hint="eastAsia" w:ascii="SimSun" w:hAnsi="SimSun" w:cs="SimSun"/>
          <w:b/>
          <w:bCs/>
          <w:szCs w:val="21"/>
          <w:highlight w:val="none"/>
        </w:rPr>
        <w:t>附件二 报价单</w:t>
      </w:r>
    </w:p>
    <w:p>
      <w:pPr>
        <w:rPr>
          <w:rFonts w:ascii="SimSun" w:hAnsi="SimSun" w:cs="SimSun"/>
          <w:b/>
          <w:bCs/>
          <w:szCs w:val="21"/>
          <w:highlight w:val="none"/>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4"/>
        <w:gridCol w:w="1969"/>
        <w:gridCol w:w="5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84" w:type="dxa"/>
          </w:tcPr>
          <w:p>
            <w:pPr>
              <w:rPr>
                <w:rFonts w:ascii="SimSun" w:hAnsi="SimSun" w:cs="SimSun"/>
                <w:b/>
                <w:bCs/>
                <w:szCs w:val="21"/>
                <w:highlight w:val="none"/>
                <w:lang w:eastAsia="zh-Hans"/>
              </w:rPr>
            </w:pPr>
            <w:r>
              <w:rPr>
                <w:rFonts w:hint="eastAsia" w:ascii="SimSun" w:hAnsi="SimSun" w:cs="SimSun"/>
                <w:b/>
                <w:bCs/>
                <w:szCs w:val="21"/>
                <w:highlight w:val="none"/>
                <w:lang w:eastAsia="zh-Hans"/>
              </w:rPr>
              <w:t>项目</w:t>
            </w:r>
          </w:p>
        </w:tc>
        <w:tc>
          <w:tcPr>
            <w:tcW w:w="1969" w:type="dxa"/>
          </w:tcPr>
          <w:p>
            <w:pPr>
              <w:rPr>
                <w:rFonts w:ascii="SimSun" w:hAnsi="SimSun" w:cs="SimSun"/>
                <w:b/>
                <w:bCs/>
                <w:szCs w:val="21"/>
                <w:highlight w:val="none"/>
                <w:lang w:eastAsia="zh-Hans"/>
              </w:rPr>
            </w:pPr>
            <w:r>
              <w:rPr>
                <w:rFonts w:hint="eastAsia" w:ascii="SimSun" w:hAnsi="SimSun" w:cs="SimSun"/>
                <w:b/>
                <w:bCs/>
                <w:szCs w:val="21"/>
                <w:highlight w:val="none"/>
                <w:lang w:eastAsia="zh-Hans"/>
              </w:rPr>
              <w:t>价格（元）</w:t>
            </w:r>
          </w:p>
        </w:tc>
        <w:tc>
          <w:tcPr>
            <w:tcW w:w="5742" w:type="dxa"/>
          </w:tcPr>
          <w:p>
            <w:pPr>
              <w:rPr>
                <w:rFonts w:ascii="SimSun" w:hAnsi="SimSun" w:cs="SimSun"/>
                <w:b/>
                <w:bCs/>
                <w:szCs w:val="21"/>
                <w:highlight w:val="none"/>
                <w:lang w:eastAsia="zh-Hans"/>
              </w:rPr>
            </w:pPr>
            <w:r>
              <w:rPr>
                <w:rFonts w:hint="eastAsia" w:ascii="SimSun" w:hAnsi="SimSun" w:cs="SimSun"/>
                <w:b/>
                <w:bCs/>
                <w:szCs w:val="21"/>
                <w:highlight w:val="none"/>
                <w:lang w:eastAsia="zh-Han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84" w:type="dxa"/>
          </w:tcPr>
          <w:p>
            <w:pPr>
              <w:rPr>
                <w:rFonts w:ascii="SimSun" w:hAnsi="SimSun" w:cs="SimSun"/>
                <w:b/>
                <w:bCs/>
                <w:szCs w:val="21"/>
                <w:highlight w:val="none"/>
                <w:lang w:eastAsia="zh-Hans"/>
              </w:rPr>
            </w:pPr>
            <w:r>
              <w:rPr>
                <w:rFonts w:hint="eastAsia" w:ascii="SimSun" w:hAnsi="SimSun" w:cs="SimSun"/>
                <w:b/>
                <w:bCs/>
                <w:szCs w:val="21"/>
                <w:highlight w:val="none"/>
                <w:lang w:eastAsia="zh-Hans"/>
              </w:rPr>
              <w:t>航班</w:t>
            </w:r>
          </w:p>
        </w:tc>
        <w:tc>
          <w:tcPr>
            <w:tcW w:w="1969" w:type="dxa"/>
          </w:tcPr>
          <w:p>
            <w:pPr>
              <w:rPr>
                <w:rFonts w:ascii="SimSun" w:hAnsi="SimSun" w:cs="SimSun"/>
                <w:b/>
                <w:bCs/>
                <w:szCs w:val="21"/>
                <w:highlight w:val="none"/>
              </w:rPr>
            </w:pPr>
            <w:r>
              <w:rPr>
                <w:rFonts w:ascii="SimSun" w:hAnsi="SimSun" w:cs="SimSun"/>
                <w:b/>
                <w:bCs/>
                <w:szCs w:val="21"/>
                <w:highlight w:val="none"/>
              </w:rPr>
              <w:t>4200</w:t>
            </w:r>
          </w:p>
        </w:tc>
        <w:tc>
          <w:tcPr>
            <w:tcW w:w="5742" w:type="dxa"/>
          </w:tcPr>
          <w:p>
            <w:pPr>
              <w:rPr>
                <w:rFonts w:ascii="SimSun" w:hAnsi="SimSun" w:cs="SimSun"/>
                <w:b/>
                <w:bCs/>
                <w:szCs w:val="21"/>
                <w:highlight w:val="none"/>
                <w:lang w:eastAsia="zh-Hans"/>
              </w:rPr>
            </w:pPr>
            <w:r>
              <w:rPr>
                <w:rFonts w:hint="eastAsia" w:ascii="SimSun" w:hAnsi="SimSun" w:cs="SimSun"/>
                <w:b/>
                <w:bCs/>
                <w:szCs w:val="21"/>
                <w:highlight w:val="none"/>
                <w:lang w:eastAsia="zh-Hans"/>
              </w:rPr>
              <w:t>乌鲁木齐往返经济舱机票及跨地区区间大交通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84" w:type="dxa"/>
          </w:tcPr>
          <w:p>
            <w:pPr>
              <w:rPr>
                <w:rFonts w:ascii="SimSun" w:hAnsi="SimSun" w:cs="SimSun"/>
                <w:b/>
                <w:bCs/>
                <w:szCs w:val="21"/>
                <w:highlight w:val="none"/>
                <w:lang w:eastAsia="zh-Hans"/>
              </w:rPr>
            </w:pPr>
            <w:r>
              <w:rPr>
                <w:rFonts w:hint="eastAsia" w:ascii="SimSun" w:hAnsi="SimSun" w:cs="SimSun"/>
                <w:b/>
                <w:bCs/>
                <w:szCs w:val="21"/>
                <w:highlight w:val="none"/>
                <w:lang w:eastAsia="zh-Hans"/>
              </w:rPr>
              <w:t>住宿</w:t>
            </w:r>
          </w:p>
        </w:tc>
        <w:tc>
          <w:tcPr>
            <w:tcW w:w="1969" w:type="dxa"/>
          </w:tcPr>
          <w:p>
            <w:pPr>
              <w:rPr>
                <w:rFonts w:ascii="SimSun" w:hAnsi="SimSun" w:cs="SimSun"/>
                <w:b/>
                <w:bCs/>
                <w:szCs w:val="21"/>
                <w:highlight w:val="none"/>
              </w:rPr>
            </w:pPr>
            <w:r>
              <w:rPr>
                <w:rFonts w:ascii="SimSun" w:hAnsi="SimSun" w:cs="SimSun"/>
                <w:b/>
                <w:bCs/>
                <w:szCs w:val="21"/>
                <w:highlight w:val="none"/>
              </w:rPr>
              <w:t>1900</w:t>
            </w:r>
          </w:p>
        </w:tc>
        <w:tc>
          <w:tcPr>
            <w:tcW w:w="5742" w:type="dxa"/>
          </w:tcPr>
          <w:p>
            <w:pPr>
              <w:rPr>
                <w:rFonts w:ascii="SimSun" w:hAnsi="SimSun" w:cs="SimSun"/>
                <w:b/>
                <w:bCs/>
                <w:szCs w:val="21"/>
                <w:highlight w:val="none"/>
                <w:lang w:eastAsia="zh-Hans"/>
              </w:rPr>
            </w:pPr>
            <w:r>
              <w:rPr>
                <w:rFonts w:hint="eastAsia" w:ascii="SimSun" w:hAnsi="SimSun" w:cs="SimSun"/>
                <w:b/>
                <w:bCs/>
                <w:szCs w:val="21"/>
                <w:highlight w:val="none"/>
                <w:lang w:eastAsia="zh-Hans"/>
              </w:rPr>
              <w:t>两人一间，每人费用；如遇单间，需支付单间差</w:t>
            </w:r>
            <w:r>
              <w:rPr>
                <w:rFonts w:ascii="SimSun" w:hAnsi="SimSun" w:cs="SimSun"/>
                <w:b/>
                <w:bCs/>
                <w:szCs w:val="21"/>
                <w:highlight w:val="none"/>
                <w:lang w:eastAsia="zh-Hans"/>
              </w:rPr>
              <w:t>1900</w:t>
            </w:r>
            <w:r>
              <w:rPr>
                <w:rFonts w:hint="eastAsia" w:ascii="SimSun" w:hAnsi="SimSun" w:cs="SimSun"/>
                <w:b/>
                <w:bCs/>
                <w:szCs w:val="21"/>
                <w:highlight w:val="none"/>
                <w:lang w:eastAsia="zh-Hans"/>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84" w:type="dxa"/>
          </w:tcPr>
          <w:p>
            <w:pPr>
              <w:rPr>
                <w:rFonts w:ascii="SimSun" w:hAnsi="SimSun" w:cs="SimSun"/>
                <w:b/>
                <w:bCs/>
                <w:szCs w:val="21"/>
                <w:highlight w:val="none"/>
                <w:lang w:eastAsia="zh-Hans"/>
              </w:rPr>
            </w:pPr>
            <w:r>
              <w:rPr>
                <w:rFonts w:hint="eastAsia" w:ascii="SimSun" w:hAnsi="SimSun" w:cs="SimSun"/>
                <w:b/>
                <w:bCs/>
                <w:szCs w:val="21"/>
                <w:highlight w:val="none"/>
                <w:lang w:eastAsia="zh-Hans"/>
              </w:rPr>
              <w:t>用餐</w:t>
            </w:r>
          </w:p>
        </w:tc>
        <w:tc>
          <w:tcPr>
            <w:tcW w:w="1969" w:type="dxa"/>
          </w:tcPr>
          <w:p>
            <w:pPr>
              <w:rPr>
                <w:rFonts w:ascii="SimSun" w:hAnsi="SimSun" w:cs="SimSun"/>
                <w:b/>
                <w:bCs/>
                <w:szCs w:val="21"/>
                <w:highlight w:val="none"/>
              </w:rPr>
            </w:pPr>
            <w:r>
              <w:rPr>
                <w:rFonts w:ascii="SimSun" w:hAnsi="SimSun" w:cs="SimSun"/>
                <w:b/>
                <w:bCs/>
                <w:szCs w:val="21"/>
                <w:highlight w:val="none"/>
              </w:rPr>
              <w:t>1200</w:t>
            </w:r>
          </w:p>
        </w:tc>
        <w:tc>
          <w:tcPr>
            <w:tcW w:w="5742" w:type="dxa"/>
          </w:tcPr>
          <w:p>
            <w:pPr>
              <w:rPr>
                <w:rFonts w:ascii="SimSun" w:hAnsi="SimSun" w:cs="SimSun"/>
                <w:b/>
                <w:bCs/>
                <w:szCs w:val="21"/>
                <w:highlight w:val="none"/>
                <w:lang w:eastAsia="zh-Hans"/>
              </w:rPr>
            </w:pPr>
            <w:r>
              <w:rPr>
                <w:rFonts w:hint="eastAsia" w:ascii="SimSun" w:hAnsi="SimSun" w:cs="SimSun"/>
                <w:b/>
                <w:bCs/>
                <w:szCs w:val="21"/>
                <w:highlight w:val="none"/>
                <w:lang w:eastAsia="zh-Hans"/>
              </w:rPr>
              <w:t>行程中所涵盖正餐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84" w:type="dxa"/>
          </w:tcPr>
          <w:p>
            <w:pPr>
              <w:rPr>
                <w:rFonts w:ascii="SimSun" w:hAnsi="SimSun" w:cs="SimSun"/>
                <w:b/>
                <w:bCs/>
                <w:szCs w:val="21"/>
                <w:highlight w:val="none"/>
                <w:lang w:eastAsia="zh-Hans"/>
              </w:rPr>
            </w:pPr>
            <w:r>
              <w:rPr>
                <w:rFonts w:hint="eastAsia" w:ascii="SimSun" w:hAnsi="SimSun" w:cs="SimSun"/>
                <w:b/>
                <w:bCs/>
                <w:szCs w:val="21"/>
                <w:highlight w:val="none"/>
                <w:lang w:eastAsia="zh-Hans"/>
              </w:rPr>
              <w:t>用车</w:t>
            </w:r>
          </w:p>
        </w:tc>
        <w:tc>
          <w:tcPr>
            <w:tcW w:w="1969" w:type="dxa"/>
          </w:tcPr>
          <w:p>
            <w:pPr>
              <w:rPr>
                <w:rFonts w:ascii="SimSun" w:hAnsi="SimSun" w:cs="SimSun"/>
                <w:b/>
                <w:bCs/>
                <w:szCs w:val="21"/>
                <w:highlight w:val="none"/>
              </w:rPr>
            </w:pPr>
            <w:r>
              <w:rPr>
                <w:rFonts w:ascii="SimSun" w:hAnsi="SimSun" w:cs="SimSun"/>
                <w:b/>
                <w:bCs/>
                <w:szCs w:val="21"/>
                <w:highlight w:val="none"/>
              </w:rPr>
              <w:t>1300</w:t>
            </w:r>
          </w:p>
        </w:tc>
        <w:tc>
          <w:tcPr>
            <w:tcW w:w="5742" w:type="dxa"/>
          </w:tcPr>
          <w:p>
            <w:pPr>
              <w:rPr>
                <w:rFonts w:ascii="SimSun" w:hAnsi="SimSun" w:cs="SimSun"/>
                <w:b/>
                <w:bCs/>
                <w:szCs w:val="21"/>
                <w:highlight w:val="none"/>
                <w:lang w:eastAsia="zh-Hans"/>
              </w:rPr>
            </w:pPr>
            <w:r>
              <w:rPr>
                <w:rFonts w:hint="eastAsia" w:ascii="SimSun" w:hAnsi="SimSun" w:cs="SimSun"/>
                <w:b/>
                <w:bCs/>
                <w:szCs w:val="21"/>
                <w:highlight w:val="none"/>
                <w:lang w:eastAsia="zh-Hans"/>
              </w:rPr>
              <w:t>全程专职司机，车辆服务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84" w:type="dxa"/>
          </w:tcPr>
          <w:p>
            <w:pPr>
              <w:rPr>
                <w:rFonts w:ascii="SimSun" w:hAnsi="SimSun" w:cs="SimSun"/>
                <w:b/>
                <w:bCs/>
                <w:szCs w:val="21"/>
                <w:highlight w:val="none"/>
                <w:lang w:eastAsia="zh-Hans"/>
              </w:rPr>
            </w:pPr>
            <w:r>
              <w:rPr>
                <w:rFonts w:hint="eastAsia" w:ascii="SimSun" w:hAnsi="SimSun" w:cs="SimSun"/>
                <w:b/>
                <w:bCs/>
                <w:szCs w:val="21"/>
                <w:highlight w:val="none"/>
                <w:lang w:eastAsia="zh-Hans"/>
              </w:rPr>
              <w:t>景点</w:t>
            </w:r>
          </w:p>
        </w:tc>
        <w:tc>
          <w:tcPr>
            <w:tcW w:w="1969" w:type="dxa"/>
          </w:tcPr>
          <w:p>
            <w:pPr>
              <w:rPr>
                <w:rFonts w:ascii="SimSun" w:hAnsi="SimSun" w:cs="SimSun"/>
                <w:b/>
                <w:bCs/>
                <w:szCs w:val="21"/>
                <w:highlight w:val="none"/>
              </w:rPr>
            </w:pPr>
            <w:r>
              <w:rPr>
                <w:rFonts w:ascii="SimSun" w:hAnsi="SimSun" w:cs="SimSun"/>
                <w:b/>
                <w:bCs/>
                <w:szCs w:val="21"/>
                <w:highlight w:val="none"/>
              </w:rPr>
              <w:t>900</w:t>
            </w:r>
          </w:p>
        </w:tc>
        <w:tc>
          <w:tcPr>
            <w:tcW w:w="5742" w:type="dxa"/>
          </w:tcPr>
          <w:p>
            <w:pPr>
              <w:rPr>
                <w:rFonts w:ascii="SimSun" w:hAnsi="SimSun" w:cs="SimSun"/>
                <w:b/>
                <w:bCs/>
                <w:szCs w:val="21"/>
                <w:highlight w:val="none"/>
                <w:lang w:eastAsia="zh-Hans"/>
              </w:rPr>
            </w:pPr>
            <w:r>
              <w:rPr>
                <w:rFonts w:hint="eastAsia" w:ascii="SimSun" w:hAnsi="SimSun" w:cs="SimSun"/>
                <w:b/>
                <w:bCs/>
                <w:szCs w:val="21"/>
                <w:highlight w:val="none"/>
                <w:lang w:eastAsia="zh-Hans"/>
              </w:rPr>
              <w:t>行程中涉及之景点的首道门票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84" w:type="dxa"/>
          </w:tcPr>
          <w:p>
            <w:pPr>
              <w:rPr>
                <w:rFonts w:ascii="SimSun" w:hAnsi="SimSun" w:cs="SimSun"/>
                <w:b/>
                <w:bCs/>
                <w:szCs w:val="21"/>
                <w:highlight w:val="none"/>
                <w:lang w:eastAsia="zh-Hans"/>
              </w:rPr>
            </w:pPr>
            <w:r>
              <w:rPr>
                <w:rFonts w:hint="eastAsia" w:ascii="SimSun" w:hAnsi="SimSun" w:cs="SimSun"/>
                <w:b/>
                <w:bCs/>
                <w:szCs w:val="21"/>
                <w:highlight w:val="none"/>
                <w:lang w:eastAsia="zh-Hans"/>
              </w:rPr>
              <w:t>接待服务</w:t>
            </w:r>
          </w:p>
        </w:tc>
        <w:tc>
          <w:tcPr>
            <w:tcW w:w="1969" w:type="dxa"/>
          </w:tcPr>
          <w:p>
            <w:pPr>
              <w:rPr>
                <w:rFonts w:ascii="SimSun" w:hAnsi="SimSun" w:cs="SimSun"/>
                <w:b/>
                <w:bCs/>
                <w:szCs w:val="21"/>
                <w:highlight w:val="none"/>
              </w:rPr>
            </w:pPr>
            <w:r>
              <w:rPr>
                <w:rFonts w:ascii="SimSun" w:hAnsi="SimSun" w:cs="SimSun"/>
                <w:b/>
                <w:bCs/>
                <w:szCs w:val="21"/>
                <w:highlight w:val="none"/>
              </w:rPr>
              <w:t>200</w:t>
            </w:r>
          </w:p>
        </w:tc>
        <w:tc>
          <w:tcPr>
            <w:tcW w:w="5742" w:type="dxa"/>
          </w:tcPr>
          <w:p>
            <w:pPr>
              <w:rPr>
                <w:rFonts w:ascii="SimSun" w:hAnsi="SimSun" w:cs="SimSun"/>
                <w:b/>
                <w:bCs/>
                <w:szCs w:val="21"/>
                <w:highlight w:val="none"/>
                <w:lang w:eastAsia="zh-Hans"/>
              </w:rPr>
            </w:pPr>
            <w:r>
              <w:rPr>
                <w:rFonts w:hint="eastAsia" w:ascii="SimSun" w:hAnsi="SimSun" w:cs="SimSun"/>
                <w:b/>
                <w:bCs/>
                <w:szCs w:val="21"/>
                <w:highlight w:val="none"/>
                <w:lang w:eastAsia="zh-Hans"/>
              </w:rPr>
              <w:t>导游，领队，工作人员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84" w:type="dxa"/>
          </w:tcPr>
          <w:p>
            <w:pPr>
              <w:rPr>
                <w:rFonts w:ascii="SimSun" w:hAnsi="SimSun" w:cs="SimSun"/>
                <w:b/>
                <w:bCs/>
                <w:szCs w:val="21"/>
                <w:highlight w:val="none"/>
                <w:lang w:eastAsia="zh-Hans"/>
              </w:rPr>
            </w:pPr>
            <w:r>
              <w:rPr>
                <w:rFonts w:hint="eastAsia" w:ascii="SimSun" w:hAnsi="SimSun" w:cs="SimSun"/>
                <w:b/>
                <w:bCs/>
                <w:szCs w:val="21"/>
                <w:highlight w:val="none"/>
                <w:lang w:eastAsia="zh-Hans"/>
              </w:rPr>
              <w:t>物料</w:t>
            </w:r>
          </w:p>
        </w:tc>
        <w:tc>
          <w:tcPr>
            <w:tcW w:w="1969" w:type="dxa"/>
          </w:tcPr>
          <w:p>
            <w:pPr>
              <w:rPr>
                <w:rFonts w:ascii="SimSun" w:hAnsi="SimSun" w:cs="SimSun"/>
                <w:b/>
                <w:bCs/>
                <w:szCs w:val="21"/>
                <w:highlight w:val="none"/>
              </w:rPr>
            </w:pPr>
            <w:r>
              <w:rPr>
                <w:rFonts w:ascii="SimSun" w:hAnsi="SimSun" w:cs="SimSun"/>
                <w:b/>
                <w:bCs/>
                <w:szCs w:val="21"/>
                <w:highlight w:val="none"/>
              </w:rPr>
              <w:t>300</w:t>
            </w:r>
          </w:p>
        </w:tc>
        <w:tc>
          <w:tcPr>
            <w:tcW w:w="5742" w:type="dxa"/>
          </w:tcPr>
          <w:p>
            <w:pPr>
              <w:rPr>
                <w:rFonts w:ascii="SimSun" w:hAnsi="SimSun" w:cs="SimSun"/>
                <w:b/>
                <w:bCs/>
                <w:szCs w:val="21"/>
                <w:highlight w:val="none"/>
                <w:lang w:eastAsia="zh-Hans"/>
              </w:rPr>
            </w:pPr>
            <w:r>
              <w:rPr>
                <w:rFonts w:hint="eastAsia" w:ascii="SimSun" w:hAnsi="SimSun" w:cs="SimSun"/>
                <w:b/>
                <w:bCs/>
                <w:szCs w:val="21"/>
                <w:highlight w:val="none"/>
                <w:lang w:eastAsia="zh-Hans"/>
              </w:rPr>
              <w:t>行程用水，行程H5，活动物料等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84" w:type="dxa"/>
          </w:tcPr>
          <w:p>
            <w:pPr>
              <w:rPr>
                <w:rFonts w:ascii="SimSun" w:hAnsi="SimSun" w:cs="SimSun"/>
                <w:b/>
                <w:bCs/>
                <w:szCs w:val="21"/>
                <w:highlight w:val="none"/>
                <w:lang w:eastAsia="zh-Hans"/>
              </w:rPr>
            </w:pPr>
            <w:r>
              <w:rPr>
                <w:rFonts w:hint="eastAsia" w:ascii="SimSun" w:hAnsi="SimSun" w:cs="SimSun"/>
                <w:b/>
                <w:bCs/>
                <w:szCs w:val="21"/>
                <w:highlight w:val="none"/>
                <w:lang w:eastAsia="zh-Hans"/>
              </w:rPr>
              <w:t>合计</w:t>
            </w:r>
          </w:p>
        </w:tc>
        <w:tc>
          <w:tcPr>
            <w:tcW w:w="1969" w:type="dxa"/>
          </w:tcPr>
          <w:p>
            <w:pPr>
              <w:rPr>
                <w:rFonts w:ascii="SimSun" w:hAnsi="SimSun" w:cs="SimSun"/>
                <w:b/>
                <w:bCs/>
                <w:szCs w:val="21"/>
                <w:highlight w:val="none"/>
              </w:rPr>
            </w:pPr>
            <w:r>
              <w:rPr>
                <w:rFonts w:ascii="SimSun" w:hAnsi="SimSun" w:cs="SimSun"/>
                <w:b/>
                <w:bCs/>
                <w:szCs w:val="21"/>
                <w:highlight w:val="none"/>
              </w:rPr>
              <w:t>10000</w:t>
            </w:r>
          </w:p>
        </w:tc>
        <w:tc>
          <w:tcPr>
            <w:tcW w:w="5742" w:type="dxa"/>
          </w:tcPr>
          <w:p>
            <w:pPr>
              <w:rPr>
                <w:rFonts w:ascii="SimSun" w:hAnsi="SimSun" w:cs="SimSun"/>
                <w:b/>
                <w:bCs/>
                <w:szCs w:val="21"/>
                <w:highlight w:val="none"/>
              </w:rPr>
            </w:pPr>
          </w:p>
        </w:tc>
      </w:tr>
    </w:tbl>
    <w:p>
      <w:pPr>
        <w:rPr>
          <w:rFonts w:ascii="SimSun" w:hAnsi="SimSun" w:cs="SimSun"/>
          <w:b/>
          <w:bCs/>
          <w:szCs w:val="21"/>
          <w:highlight w:val="none"/>
        </w:rPr>
      </w:pPr>
    </w:p>
    <w:p>
      <w:pPr>
        <w:rPr>
          <w:rFonts w:ascii="SimSun" w:hAnsi="SimSun" w:cs="SimSun"/>
          <w:szCs w:val="21"/>
        </w:rPr>
      </w:pPr>
    </w:p>
    <w:p>
      <w:pPr>
        <w:rPr>
          <w:rFonts w:ascii="SimSun" w:hAnsi="SimSun" w:cs="SimSun"/>
          <w:szCs w:val="21"/>
        </w:rPr>
      </w:pPr>
    </w:p>
    <w:p>
      <w:pPr>
        <w:pStyle w:val="14"/>
        <w:numPr>
          <w:ilvl w:val="255"/>
          <w:numId w:val="0"/>
        </w:numPr>
        <w:spacing w:line="360" w:lineRule="auto"/>
        <w:jc w:val="left"/>
        <w:rPr>
          <w:rFonts w:ascii="SimSun" w:hAnsi="SimSun" w:cs="SimSun"/>
          <w:b/>
          <w:bCs/>
          <w:szCs w:val="21"/>
        </w:rPr>
      </w:pPr>
    </w:p>
    <w:p>
      <w:pPr>
        <w:pStyle w:val="14"/>
        <w:numPr>
          <w:ilvl w:val="255"/>
          <w:numId w:val="0"/>
        </w:numPr>
        <w:spacing w:line="360" w:lineRule="auto"/>
        <w:jc w:val="left"/>
        <w:rPr>
          <w:rFonts w:ascii="SimSun" w:hAnsi="SimSun" w:cs="SimSun"/>
          <w:b/>
          <w:bCs/>
          <w:szCs w:val="21"/>
        </w:rPr>
      </w:pPr>
    </w:p>
    <w:p>
      <w:pPr>
        <w:pStyle w:val="14"/>
        <w:numPr>
          <w:ilvl w:val="255"/>
          <w:numId w:val="0"/>
        </w:numPr>
        <w:spacing w:line="360" w:lineRule="auto"/>
        <w:jc w:val="left"/>
        <w:rPr>
          <w:rFonts w:ascii="SimSun" w:hAnsi="SimSun" w:cs="SimSun"/>
          <w:b/>
          <w:bCs/>
          <w:szCs w:val="21"/>
        </w:rPr>
      </w:pPr>
    </w:p>
    <w:p>
      <w:pPr>
        <w:pStyle w:val="14"/>
        <w:numPr>
          <w:ilvl w:val="255"/>
          <w:numId w:val="0"/>
        </w:numPr>
        <w:spacing w:line="360" w:lineRule="auto"/>
        <w:jc w:val="left"/>
        <w:rPr>
          <w:rFonts w:ascii="SimSun" w:hAnsi="SimSun" w:cs="SimSun"/>
          <w:b/>
          <w:bCs/>
          <w:szCs w:val="21"/>
        </w:rPr>
      </w:pPr>
    </w:p>
    <w:p>
      <w:pPr>
        <w:pStyle w:val="14"/>
        <w:numPr>
          <w:ilvl w:val="255"/>
          <w:numId w:val="0"/>
        </w:numPr>
        <w:spacing w:line="360" w:lineRule="auto"/>
        <w:jc w:val="left"/>
        <w:rPr>
          <w:rFonts w:ascii="SimSun" w:hAnsi="SimSun" w:cs="SimSun"/>
          <w:b/>
          <w:bCs/>
          <w:szCs w:val="21"/>
        </w:rPr>
      </w:pPr>
    </w:p>
    <w:p>
      <w:pPr>
        <w:pStyle w:val="14"/>
        <w:numPr>
          <w:ilvl w:val="255"/>
          <w:numId w:val="0"/>
        </w:numPr>
        <w:spacing w:line="360" w:lineRule="auto"/>
        <w:jc w:val="left"/>
        <w:rPr>
          <w:rFonts w:ascii="SimSun" w:hAnsi="SimSun" w:cs="SimSun"/>
          <w:b/>
          <w:bCs/>
          <w:szCs w:val="21"/>
        </w:rPr>
      </w:pPr>
    </w:p>
    <w:p>
      <w:pPr>
        <w:pStyle w:val="14"/>
        <w:numPr>
          <w:ilvl w:val="255"/>
          <w:numId w:val="0"/>
        </w:numPr>
        <w:spacing w:line="360" w:lineRule="auto"/>
        <w:jc w:val="left"/>
        <w:rPr>
          <w:rFonts w:ascii="SimSun" w:hAnsi="SimSun" w:cs="SimSun"/>
          <w:b/>
          <w:bCs/>
          <w:szCs w:val="21"/>
        </w:rPr>
      </w:pPr>
    </w:p>
    <w:p>
      <w:pPr>
        <w:pStyle w:val="14"/>
        <w:numPr>
          <w:ilvl w:val="255"/>
          <w:numId w:val="0"/>
        </w:numPr>
        <w:spacing w:line="360" w:lineRule="auto"/>
        <w:jc w:val="left"/>
        <w:rPr>
          <w:rFonts w:ascii="SimSun" w:hAnsi="SimSun" w:cs="SimSun"/>
          <w:b/>
          <w:bCs/>
          <w:szCs w:val="21"/>
        </w:rPr>
      </w:pPr>
    </w:p>
    <w:p>
      <w:pPr>
        <w:pStyle w:val="14"/>
        <w:numPr>
          <w:ilvl w:val="255"/>
          <w:numId w:val="0"/>
        </w:numPr>
        <w:spacing w:line="360" w:lineRule="auto"/>
        <w:jc w:val="left"/>
        <w:rPr>
          <w:rFonts w:ascii="SimSun" w:hAnsi="SimSun" w:cs="SimSun"/>
          <w:b/>
          <w:bCs/>
          <w:szCs w:val="21"/>
        </w:rPr>
      </w:pPr>
    </w:p>
    <w:p>
      <w:pPr>
        <w:pStyle w:val="14"/>
        <w:numPr>
          <w:ilvl w:val="255"/>
          <w:numId w:val="0"/>
        </w:numPr>
        <w:spacing w:line="360" w:lineRule="auto"/>
        <w:jc w:val="left"/>
        <w:rPr>
          <w:rFonts w:ascii="SimSun" w:hAnsi="SimSun" w:cs="SimSun"/>
          <w:b/>
          <w:bCs/>
          <w:szCs w:val="21"/>
        </w:rPr>
      </w:pPr>
    </w:p>
    <w:p>
      <w:pPr>
        <w:pStyle w:val="14"/>
        <w:numPr>
          <w:ilvl w:val="255"/>
          <w:numId w:val="0"/>
        </w:numPr>
        <w:spacing w:line="360" w:lineRule="auto"/>
        <w:jc w:val="left"/>
        <w:rPr>
          <w:rFonts w:ascii="SimSun" w:hAnsi="SimSun" w:cs="SimSun"/>
          <w:b/>
          <w:bCs/>
          <w:szCs w:val="21"/>
        </w:rPr>
      </w:pPr>
    </w:p>
    <w:p>
      <w:pPr>
        <w:pStyle w:val="14"/>
        <w:numPr>
          <w:ilvl w:val="255"/>
          <w:numId w:val="0"/>
        </w:numPr>
        <w:spacing w:line="360" w:lineRule="auto"/>
        <w:jc w:val="left"/>
        <w:rPr>
          <w:rFonts w:ascii="SimSun" w:hAnsi="SimSun" w:cs="SimSun"/>
          <w:b/>
          <w:bCs/>
          <w:szCs w:val="21"/>
        </w:rPr>
      </w:pPr>
    </w:p>
    <w:p>
      <w:pPr>
        <w:pStyle w:val="14"/>
        <w:numPr>
          <w:ilvl w:val="255"/>
          <w:numId w:val="0"/>
        </w:numPr>
        <w:spacing w:line="360" w:lineRule="auto"/>
        <w:jc w:val="left"/>
        <w:rPr>
          <w:rFonts w:ascii="SimSun" w:hAnsi="SimSun" w:cs="SimSun"/>
          <w:b/>
          <w:bCs/>
          <w:szCs w:val="21"/>
        </w:rPr>
      </w:pPr>
    </w:p>
    <w:p>
      <w:pPr>
        <w:pStyle w:val="14"/>
        <w:numPr>
          <w:ilvl w:val="255"/>
          <w:numId w:val="0"/>
        </w:numPr>
        <w:spacing w:line="360" w:lineRule="auto"/>
        <w:jc w:val="left"/>
        <w:rPr>
          <w:rFonts w:ascii="SimSun" w:hAnsi="SimSun" w:cs="SimSun"/>
          <w:b/>
          <w:bCs/>
          <w:szCs w:val="21"/>
        </w:rPr>
      </w:pPr>
    </w:p>
    <w:p>
      <w:pPr>
        <w:pStyle w:val="14"/>
        <w:numPr>
          <w:ilvl w:val="255"/>
          <w:numId w:val="0"/>
        </w:numPr>
        <w:spacing w:line="360" w:lineRule="auto"/>
        <w:jc w:val="left"/>
        <w:rPr>
          <w:rFonts w:ascii="SimSun" w:hAnsi="SimSun" w:cs="SimSun"/>
          <w:b/>
          <w:bCs/>
          <w:szCs w:val="21"/>
        </w:rPr>
      </w:pPr>
    </w:p>
    <w:p>
      <w:pPr>
        <w:pStyle w:val="14"/>
        <w:numPr>
          <w:ilvl w:val="255"/>
          <w:numId w:val="0"/>
        </w:numPr>
        <w:spacing w:line="360" w:lineRule="auto"/>
        <w:jc w:val="left"/>
        <w:rPr>
          <w:rFonts w:ascii="SimSun" w:hAnsi="SimSun" w:cs="SimSun"/>
          <w:b/>
          <w:bCs/>
          <w:szCs w:val="21"/>
        </w:rPr>
      </w:pPr>
    </w:p>
    <w:p>
      <w:pPr>
        <w:pStyle w:val="14"/>
        <w:numPr>
          <w:ilvl w:val="255"/>
          <w:numId w:val="0"/>
        </w:numPr>
        <w:spacing w:line="360" w:lineRule="auto"/>
        <w:jc w:val="left"/>
        <w:rPr>
          <w:rFonts w:ascii="SimSun" w:hAnsi="SimSun" w:cs="SimSun"/>
          <w:b/>
          <w:bCs/>
          <w:szCs w:val="21"/>
        </w:rPr>
      </w:pPr>
    </w:p>
    <w:p>
      <w:pPr>
        <w:pStyle w:val="14"/>
        <w:numPr>
          <w:ilvl w:val="255"/>
          <w:numId w:val="0"/>
        </w:numPr>
        <w:spacing w:line="360" w:lineRule="auto"/>
        <w:jc w:val="left"/>
        <w:rPr>
          <w:rFonts w:ascii="SimSun" w:hAnsi="SimSun" w:cs="SimSun"/>
          <w:b/>
          <w:bCs/>
          <w:szCs w:val="21"/>
        </w:rPr>
      </w:pPr>
      <w:r>
        <w:rPr>
          <w:rFonts w:hint="eastAsia" w:ascii="SimSun" w:hAnsi="SimSun" w:cs="SimSun"/>
          <w:b/>
          <w:bCs/>
          <w:szCs w:val="21"/>
        </w:rPr>
        <w:t>附件三  关于团费的补充说明</w:t>
      </w:r>
    </w:p>
    <w:p>
      <w:pPr>
        <w:pStyle w:val="14"/>
        <w:numPr>
          <w:ilvl w:val="255"/>
          <w:numId w:val="0"/>
        </w:numPr>
        <w:spacing w:line="360" w:lineRule="auto"/>
        <w:jc w:val="left"/>
        <w:rPr>
          <w:rFonts w:ascii="SimSun" w:hAnsi="SimSun" w:cs="SimSun"/>
          <w:b/>
          <w:bCs/>
          <w:szCs w:val="21"/>
        </w:rPr>
      </w:pPr>
    </w:p>
    <w:p>
      <w:pPr>
        <w:pStyle w:val="14"/>
        <w:numPr>
          <w:ilvl w:val="255"/>
          <w:numId w:val="0"/>
        </w:numPr>
        <w:spacing w:line="360" w:lineRule="auto"/>
        <w:jc w:val="left"/>
        <w:rPr>
          <w:rFonts w:ascii="SimSun" w:hAnsi="SimSun" w:cs="SimSun"/>
          <w:b/>
          <w:bCs/>
          <w:szCs w:val="21"/>
        </w:rPr>
      </w:pPr>
      <w:r>
        <w:rPr>
          <w:rFonts w:hint="eastAsia" w:ascii="SimSun" w:hAnsi="SimSun" w:cs="SimSun"/>
          <w:b/>
          <w:bCs/>
          <w:szCs w:val="21"/>
        </w:rPr>
        <w:t>为明确甲乙双方及参加公司组织的10年和20年游员工的权利和义务，现就相关事项约定如下：</w:t>
      </w:r>
    </w:p>
    <w:p>
      <w:pPr>
        <w:pStyle w:val="14"/>
        <w:numPr>
          <w:ilvl w:val="0"/>
          <w:numId w:val="24"/>
        </w:numPr>
        <w:spacing w:line="360" w:lineRule="auto"/>
        <w:ind w:firstLine="0" w:firstLineChars="0"/>
        <w:rPr>
          <w:rFonts w:ascii="SimSun" w:hAnsi="SimSun" w:cs="SimSun"/>
          <w:b/>
          <w:bCs/>
          <w:szCs w:val="21"/>
          <w:lang w:eastAsia="zh-Hans"/>
        </w:rPr>
      </w:pPr>
      <w:r>
        <w:rPr>
          <w:rFonts w:hint="eastAsia" w:ascii="SimSun" w:hAnsi="SimSun" w:cs="SimSun"/>
          <w:b/>
          <w:bCs/>
          <w:szCs w:val="21"/>
        </w:rPr>
        <w:t>员工参加10年和20年游</w:t>
      </w:r>
      <w:r>
        <w:rPr>
          <w:rFonts w:hint="eastAsia" w:ascii="SimSun" w:hAnsi="SimSun" w:cs="SimSun"/>
          <w:b/>
          <w:bCs/>
          <w:szCs w:val="21"/>
          <w:lang w:eastAsia="zh-Hans"/>
        </w:rPr>
        <w:t>行程开始前</w:t>
      </w:r>
      <w:r>
        <w:rPr>
          <w:rFonts w:hint="eastAsia" w:ascii="SimSun" w:hAnsi="SimSun" w:cs="SimSun"/>
          <w:b/>
          <w:bCs/>
          <w:szCs w:val="21"/>
        </w:rPr>
        <w:t>取消行程费用承担的相关规定</w:t>
      </w:r>
    </w:p>
    <w:p>
      <w:pPr>
        <w:pStyle w:val="14"/>
        <w:spacing w:line="360" w:lineRule="auto"/>
        <w:ind w:left="420" w:firstLine="0" w:firstLineChars="0"/>
        <w:rPr>
          <w:rFonts w:ascii="SimSun" w:hAnsi="SimSun" w:cs="SimSun"/>
          <w:b/>
          <w:bCs/>
          <w:szCs w:val="21"/>
        </w:rPr>
      </w:pPr>
      <w:r>
        <w:rPr>
          <w:rFonts w:hint="eastAsia" w:ascii="SimSun" w:hAnsi="SimSun" w:cs="SimSun"/>
          <w:b/>
          <w:bCs/>
          <w:szCs w:val="21"/>
        </w:rPr>
        <w:t>（一）因员工个人原因取消行程：</w:t>
      </w:r>
    </w:p>
    <w:p>
      <w:pPr>
        <w:pStyle w:val="14"/>
        <w:spacing w:line="360" w:lineRule="auto"/>
        <w:ind w:left="420" w:firstLine="0" w:firstLineChars="0"/>
        <w:rPr>
          <w:rFonts w:ascii="SimSun" w:hAnsi="SimSun" w:cs="SimSun"/>
          <w:b/>
          <w:bCs/>
          <w:szCs w:val="21"/>
          <w:highlight w:val="yellow"/>
        </w:rPr>
      </w:pPr>
      <w:r>
        <w:rPr>
          <w:rFonts w:ascii="SimSun" w:hAnsi="SimSun" w:cs="SimSun"/>
          <w:b/>
          <w:bCs/>
          <w:szCs w:val="21"/>
          <w:highlight w:val="yellow"/>
        </w:rPr>
        <w:t>1</w:t>
      </w:r>
      <w:r>
        <w:rPr>
          <w:rFonts w:hint="eastAsia" w:ascii="SimSun" w:hAnsi="SimSun" w:cs="SimSun"/>
          <w:b/>
          <w:bCs/>
          <w:szCs w:val="21"/>
          <w:highlight w:val="yellow"/>
          <w:lang w:eastAsia="zh-Hans"/>
        </w:rPr>
        <w:t>、</w:t>
      </w:r>
      <w:r>
        <w:rPr>
          <w:rFonts w:hint="eastAsia" w:ascii="SimSun" w:hAnsi="SimSun" w:cs="SimSun"/>
          <w:b/>
          <w:bCs/>
          <w:szCs w:val="21"/>
          <w:highlight w:val="yellow"/>
        </w:rPr>
        <w:t>出发团期出发前</w:t>
      </w:r>
      <w:r>
        <w:rPr>
          <w:rFonts w:hint="default" w:ascii="SimSun" w:hAnsi="SimSun" w:cs="SimSun"/>
          <w:b/>
          <w:bCs/>
          <w:szCs w:val="21"/>
          <w:highlight w:val="yellow"/>
        </w:rPr>
        <w:t>30</w:t>
      </w:r>
      <w:r>
        <w:rPr>
          <w:rFonts w:hint="eastAsia" w:ascii="SimSun" w:hAnsi="SimSun" w:cs="SimSun"/>
          <w:b/>
          <w:bCs/>
          <w:szCs w:val="21"/>
          <w:highlight w:val="yellow"/>
        </w:rPr>
        <w:t>天（含）以上的，员工取消行程的，员工个人不承担团款费用损失；团款无损失；</w:t>
      </w:r>
    </w:p>
    <w:p>
      <w:pPr>
        <w:pStyle w:val="14"/>
        <w:spacing w:line="360" w:lineRule="auto"/>
        <w:ind w:left="420" w:firstLine="0" w:firstLineChars="0"/>
        <w:rPr>
          <w:rFonts w:hint="default" w:ascii="SimSun" w:hAnsi="SimSun" w:cs="SimSun"/>
          <w:b/>
          <w:bCs/>
          <w:szCs w:val="21"/>
          <w:highlight w:val="yellow"/>
          <w:lang w:val="en-US"/>
        </w:rPr>
      </w:pPr>
      <w:r>
        <w:rPr>
          <w:rFonts w:ascii="SimSun" w:hAnsi="SimSun" w:cs="SimSun"/>
          <w:b/>
          <w:bCs/>
          <w:szCs w:val="21"/>
          <w:highlight w:val="yellow"/>
        </w:rPr>
        <w:t>2</w:t>
      </w:r>
      <w:r>
        <w:rPr>
          <w:rFonts w:hint="eastAsia" w:ascii="SimSun" w:hAnsi="SimSun" w:cs="SimSun"/>
          <w:b/>
          <w:bCs/>
          <w:szCs w:val="21"/>
          <w:highlight w:val="yellow"/>
          <w:lang w:eastAsia="zh-Hans"/>
        </w:rPr>
        <w:t>、</w:t>
      </w:r>
      <w:r>
        <w:rPr>
          <w:rFonts w:hint="eastAsia" w:ascii="SimSun" w:hAnsi="SimSun" w:cs="SimSun"/>
          <w:b/>
          <w:bCs/>
          <w:szCs w:val="21"/>
          <w:highlight w:val="yellow"/>
        </w:rPr>
        <w:t>出发团期出发提前</w:t>
      </w:r>
      <w:r>
        <w:rPr>
          <w:rFonts w:hint="default" w:ascii="SimSun" w:hAnsi="SimSun" w:cs="SimSun"/>
          <w:b/>
          <w:bCs/>
          <w:szCs w:val="21"/>
          <w:highlight w:val="yellow"/>
        </w:rPr>
        <w:t>8-29</w:t>
      </w:r>
      <w:r>
        <w:rPr>
          <w:rFonts w:hint="eastAsia" w:ascii="SimSun" w:hAnsi="SimSun" w:cs="SimSun"/>
          <w:b/>
          <w:bCs/>
          <w:szCs w:val="21"/>
          <w:highlight w:val="yellow"/>
        </w:rPr>
        <w:t>天</w:t>
      </w:r>
      <w:r>
        <w:rPr>
          <w:rFonts w:hint="eastAsia" w:ascii="SimSun" w:hAnsi="SimSun" w:cs="SimSun"/>
          <w:b/>
          <w:bCs/>
          <w:szCs w:val="21"/>
          <w:highlight w:val="yellow"/>
          <w:lang w:eastAsia="zh-Hans"/>
        </w:rPr>
        <w:t>（含）</w:t>
      </w:r>
      <w:r>
        <w:rPr>
          <w:rFonts w:hint="eastAsia" w:ascii="SimSun" w:hAnsi="SimSun" w:cs="SimSun"/>
          <w:b/>
          <w:bCs/>
          <w:szCs w:val="21"/>
          <w:highlight w:val="yellow"/>
        </w:rPr>
        <w:t>员工取消行程的，员工个人承担</w:t>
      </w:r>
      <w:r>
        <w:rPr>
          <w:rFonts w:hint="default" w:ascii="SimSun" w:hAnsi="SimSun" w:cs="SimSun"/>
          <w:b/>
          <w:bCs/>
          <w:szCs w:val="21"/>
          <w:highlight w:val="yellow"/>
        </w:rPr>
        <w:t>60</w:t>
      </w:r>
      <w:r>
        <w:rPr>
          <w:rFonts w:ascii="SimSun" w:hAnsi="SimSun" w:cs="SimSun"/>
          <w:b/>
          <w:bCs/>
          <w:szCs w:val="21"/>
          <w:highlight w:val="yellow"/>
        </w:rPr>
        <w:t>%</w:t>
      </w:r>
      <w:r>
        <w:rPr>
          <w:rFonts w:hint="eastAsia" w:ascii="SimSun" w:hAnsi="SimSun" w:cs="SimSun"/>
          <w:b/>
          <w:bCs/>
          <w:szCs w:val="21"/>
          <w:highlight w:val="yellow"/>
        </w:rPr>
        <w:t>团款费用损失</w:t>
      </w:r>
      <w:r>
        <w:rPr>
          <w:rFonts w:hint="eastAsia" w:ascii="SimSun" w:hAnsi="SimSun" w:cs="SimSun"/>
          <w:b/>
          <w:bCs/>
          <w:szCs w:val="21"/>
          <w:highlight w:val="yellow"/>
          <w:lang w:eastAsia="zh-Hans"/>
        </w:rPr>
        <w:t>，即：</w:t>
      </w:r>
      <w:r>
        <w:rPr>
          <w:rFonts w:hint="default" w:ascii="SimSun" w:hAnsi="SimSun" w:cs="SimSun"/>
          <w:b/>
          <w:bCs/>
          <w:szCs w:val="21"/>
          <w:highlight w:val="yellow"/>
          <w:lang w:eastAsia="zh-Hans"/>
        </w:rPr>
        <w:t>6</w:t>
      </w:r>
      <w:r>
        <w:rPr>
          <w:rFonts w:ascii="SimSun" w:hAnsi="SimSun" w:cs="SimSun"/>
          <w:b/>
          <w:bCs/>
          <w:szCs w:val="21"/>
          <w:highlight w:val="yellow"/>
          <w:lang w:eastAsia="zh-Hans"/>
        </w:rPr>
        <w:t>000</w:t>
      </w:r>
      <w:r>
        <w:rPr>
          <w:rFonts w:hint="eastAsia" w:ascii="SimSun" w:hAnsi="SimSun" w:cs="SimSun"/>
          <w:b/>
          <w:bCs/>
          <w:szCs w:val="21"/>
          <w:highlight w:val="yellow"/>
          <w:lang w:eastAsia="zh-Hans"/>
        </w:rPr>
        <w:t>元</w:t>
      </w:r>
      <w:r>
        <w:rPr>
          <w:rFonts w:ascii="SimSun" w:hAnsi="SimSun" w:cs="SimSun"/>
          <w:b/>
          <w:bCs/>
          <w:szCs w:val="21"/>
          <w:highlight w:val="yellow"/>
          <w:lang w:eastAsia="zh-Hans"/>
        </w:rPr>
        <w:t>/</w:t>
      </w:r>
      <w:r>
        <w:rPr>
          <w:rFonts w:hint="eastAsia" w:ascii="SimSun" w:hAnsi="SimSun" w:cs="SimSun"/>
          <w:b/>
          <w:bCs/>
          <w:szCs w:val="21"/>
          <w:highlight w:val="yellow"/>
          <w:lang w:eastAsia="zh-Hans"/>
        </w:rPr>
        <w:t>人（</w:t>
      </w:r>
      <w:r>
        <w:rPr>
          <w:rFonts w:hint="eastAsia" w:ascii="SimSun" w:hAnsi="SimSun" w:cs="SimSun"/>
          <w:b/>
          <w:bCs/>
          <w:szCs w:val="21"/>
          <w:highlight w:val="yellow"/>
          <w:lang w:val="en-US" w:eastAsia="zh-Hans"/>
        </w:rPr>
        <w:t>不产生损失部分为：住宿，门票及用餐）</w:t>
      </w:r>
    </w:p>
    <w:p>
      <w:pPr>
        <w:pStyle w:val="14"/>
        <w:spacing w:line="360" w:lineRule="auto"/>
        <w:ind w:left="420" w:firstLine="0" w:firstLineChars="0"/>
        <w:rPr>
          <w:rFonts w:hint="default" w:ascii="SimSun" w:hAnsi="SimSun" w:cs="SimSun"/>
          <w:b/>
          <w:bCs/>
          <w:szCs w:val="21"/>
          <w:lang w:val="en-US"/>
        </w:rPr>
      </w:pPr>
      <w:r>
        <w:rPr>
          <w:rFonts w:ascii="SimSun" w:hAnsi="SimSun" w:cs="SimSun"/>
          <w:b/>
          <w:bCs/>
          <w:szCs w:val="21"/>
          <w:highlight w:val="yellow"/>
        </w:rPr>
        <w:t>3</w:t>
      </w:r>
      <w:r>
        <w:rPr>
          <w:rFonts w:hint="eastAsia" w:ascii="SimSun" w:hAnsi="SimSun" w:cs="SimSun"/>
          <w:b/>
          <w:bCs/>
          <w:szCs w:val="21"/>
          <w:highlight w:val="yellow"/>
          <w:lang w:eastAsia="zh-Hans"/>
        </w:rPr>
        <w:t>、</w:t>
      </w:r>
      <w:r>
        <w:rPr>
          <w:rFonts w:hint="eastAsia" w:ascii="SimSun" w:hAnsi="SimSun" w:cs="SimSun"/>
          <w:b/>
          <w:bCs/>
          <w:szCs w:val="21"/>
        </w:rPr>
        <w:t>出发团期</w:t>
      </w:r>
      <w:r>
        <w:rPr>
          <w:rFonts w:hint="eastAsia" w:ascii="SimSun" w:hAnsi="SimSun" w:cs="SimSun"/>
          <w:b/>
          <w:bCs/>
          <w:szCs w:val="21"/>
          <w:lang w:val="en-US" w:eastAsia="zh-Hans"/>
        </w:rPr>
        <w:t>出发前</w:t>
      </w:r>
      <w:r>
        <w:rPr>
          <w:rFonts w:hint="default" w:ascii="SimSun" w:hAnsi="SimSun" w:cs="SimSun"/>
          <w:b/>
          <w:bCs/>
          <w:szCs w:val="21"/>
          <w:lang w:eastAsia="zh-Hans"/>
        </w:rPr>
        <w:t>1-7</w:t>
      </w:r>
      <w:r>
        <w:rPr>
          <w:rFonts w:hint="eastAsia" w:ascii="SimSun" w:hAnsi="SimSun" w:cs="SimSun"/>
          <w:b/>
          <w:bCs/>
          <w:szCs w:val="21"/>
        </w:rPr>
        <w:t>天</w:t>
      </w:r>
      <w:r>
        <w:rPr>
          <w:rFonts w:hint="eastAsia" w:ascii="SimSun" w:hAnsi="SimSun" w:cs="SimSun"/>
          <w:b/>
          <w:bCs/>
          <w:szCs w:val="21"/>
          <w:lang w:eastAsia="zh-Hans"/>
        </w:rPr>
        <w:t>（含）</w:t>
      </w:r>
      <w:r>
        <w:rPr>
          <w:rFonts w:hint="eastAsia" w:ascii="SimSun" w:hAnsi="SimSun" w:cs="SimSun"/>
          <w:b/>
          <w:bCs/>
          <w:szCs w:val="21"/>
        </w:rPr>
        <w:t>员工取消行程的，员工个人承担</w:t>
      </w:r>
      <w:r>
        <w:rPr>
          <w:rFonts w:ascii="SimSun" w:hAnsi="SimSun" w:cs="SimSun"/>
          <w:b/>
          <w:bCs/>
          <w:szCs w:val="21"/>
        </w:rPr>
        <w:t>80%</w:t>
      </w:r>
      <w:r>
        <w:rPr>
          <w:rFonts w:hint="eastAsia" w:ascii="SimSun" w:hAnsi="SimSun" w:cs="SimSun"/>
          <w:b/>
          <w:bCs/>
          <w:szCs w:val="21"/>
        </w:rPr>
        <w:t>的团款费用损失</w:t>
      </w:r>
      <w:r>
        <w:rPr>
          <w:rFonts w:hint="eastAsia" w:ascii="SimSun" w:hAnsi="SimSun" w:cs="SimSun"/>
          <w:b/>
          <w:bCs/>
          <w:szCs w:val="21"/>
          <w:lang w:eastAsia="zh-Hans"/>
        </w:rPr>
        <w:t>，即：</w:t>
      </w:r>
      <w:r>
        <w:rPr>
          <w:rFonts w:ascii="SimSun" w:hAnsi="SimSun" w:cs="SimSun"/>
          <w:b/>
          <w:bCs/>
          <w:szCs w:val="21"/>
          <w:lang w:eastAsia="zh-Hans"/>
        </w:rPr>
        <w:t>8000</w:t>
      </w:r>
      <w:r>
        <w:rPr>
          <w:rFonts w:hint="eastAsia" w:ascii="SimSun" w:hAnsi="SimSun" w:cs="SimSun"/>
          <w:b/>
          <w:bCs/>
          <w:szCs w:val="21"/>
          <w:lang w:eastAsia="zh-Hans"/>
        </w:rPr>
        <w:t>元</w:t>
      </w:r>
      <w:r>
        <w:rPr>
          <w:rFonts w:ascii="SimSun" w:hAnsi="SimSun" w:cs="SimSun"/>
          <w:b/>
          <w:bCs/>
          <w:szCs w:val="21"/>
          <w:lang w:eastAsia="zh-Hans"/>
        </w:rPr>
        <w:t>/</w:t>
      </w:r>
      <w:r>
        <w:rPr>
          <w:rFonts w:hint="eastAsia" w:ascii="SimSun" w:hAnsi="SimSun" w:cs="SimSun"/>
          <w:b/>
          <w:bCs/>
          <w:szCs w:val="21"/>
          <w:lang w:eastAsia="zh-Hans"/>
        </w:rPr>
        <w:t>人（</w:t>
      </w:r>
      <w:r>
        <w:rPr>
          <w:rFonts w:hint="eastAsia" w:ascii="SimSun" w:hAnsi="SimSun" w:cs="SimSun"/>
          <w:b/>
          <w:bCs/>
          <w:szCs w:val="21"/>
          <w:lang w:val="en-US" w:eastAsia="zh-Hans"/>
        </w:rPr>
        <w:t>不产生损失的部分为：门票及用餐）</w:t>
      </w:r>
    </w:p>
    <w:p>
      <w:pPr>
        <w:pStyle w:val="14"/>
        <w:spacing w:line="360" w:lineRule="auto"/>
        <w:ind w:left="420" w:firstLine="0" w:firstLineChars="0"/>
        <w:rPr>
          <w:rFonts w:ascii="SimSun" w:hAnsi="SimSun" w:cs="SimSun"/>
          <w:b/>
          <w:bCs/>
        </w:rPr>
      </w:pPr>
      <w:r>
        <w:rPr>
          <w:rFonts w:hint="eastAsia" w:ascii="SimSun" w:hAnsi="SimSun" w:cs="SimSun"/>
          <w:b/>
          <w:bCs/>
        </w:rPr>
        <w:t>（二）员工出发前因重大疾病原因不能出行取消行程：</w:t>
      </w:r>
    </w:p>
    <w:p>
      <w:pPr>
        <w:pStyle w:val="14"/>
        <w:spacing w:line="360" w:lineRule="auto"/>
        <w:ind w:left="420" w:firstLine="0" w:firstLineChars="0"/>
        <w:rPr>
          <w:rFonts w:hint="default" w:ascii="SimSun" w:hAnsi="SimSun" w:cs="SimSun"/>
          <w:highlight w:val="yellow"/>
          <w:lang w:val="en-US" w:eastAsia="zh-Hans"/>
        </w:rPr>
      </w:pPr>
      <w:r>
        <w:rPr>
          <w:rFonts w:ascii="SimSun" w:hAnsi="SimSun" w:cs="SimSun"/>
          <w:highlight w:val="yellow"/>
        </w:rPr>
        <w:t>1</w:t>
      </w:r>
      <w:r>
        <w:rPr>
          <w:rFonts w:hint="eastAsia" w:ascii="SimSun" w:hAnsi="SimSun" w:cs="SimSun"/>
          <w:highlight w:val="yellow"/>
          <w:lang w:eastAsia="zh-Hans"/>
        </w:rPr>
        <w:t>、</w:t>
      </w:r>
      <w:r>
        <w:rPr>
          <w:rFonts w:hint="eastAsia" w:ascii="SimSun" w:hAnsi="SimSun" w:cs="SimSun"/>
          <w:highlight w:val="yellow"/>
        </w:rPr>
        <w:t>员工可出具相关病情文件证明，</w:t>
      </w:r>
      <w:r>
        <w:rPr>
          <w:rFonts w:hint="eastAsia" w:ascii="SimSun" w:hAnsi="SimSun" w:cs="SimSun"/>
          <w:highlight w:val="yellow"/>
          <w:lang w:eastAsia="zh-Hans"/>
        </w:rPr>
        <w:t>提供当地三甲医院诊断报告，发票，手持身份证正反面拍照，</w:t>
      </w:r>
      <w:r>
        <w:rPr>
          <w:rFonts w:hint="eastAsia" w:ascii="SimSun" w:hAnsi="SimSun" w:cs="SimSun"/>
          <w:highlight w:val="yellow"/>
          <w:lang w:val="en-US" w:eastAsia="zh-Hans"/>
        </w:rPr>
        <w:t>则无损取消。</w:t>
      </w:r>
    </w:p>
    <w:p>
      <w:pPr>
        <w:pStyle w:val="14"/>
        <w:numPr>
          <w:ilvl w:val="0"/>
          <w:numId w:val="25"/>
        </w:numPr>
        <w:spacing w:line="360" w:lineRule="auto"/>
        <w:ind w:left="420" w:firstLine="0" w:firstLineChars="0"/>
        <w:rPr>
          <w:rFonts w:ascii="SimSun" w:hAnsi="SimSun" w:cs="SimSun"/>
          <w:b/>
          <w:bCs/>
        </w:rPr>
      </w:pPr>
      <w:r>
        <w:rPr>
          <w:rFonts w:hint="eastAsia" w:ascii="SimSun" w:hAnsi="SimSun" w:cs="SimSun"/>
          <w:b/>
          <w:bCs/>
        </w:rPr>
        <w:t>员工出发前因工作原因取消行程：</w:t>
      </w:r>
    </w:p>
    <w:p>
      <w:pPr>
        <w:pStyle w:val="14"/>
        <w:spacing w:line="360" w:lineRule="auto"/>
        <w:ind w:left="420" w:firstLine="0" w:firstLineChars="0"/>
        <w:rPr>
          <w:rFonts w:hint="default" w:ascii="SimSun" w:hAnsi="SimSun" w:eastAsia="SimSun" w:cs="SimSun"/>
          <w:highlight w:val="yellow"/>
          <w:lang w:val="en-US" w:eastAsia="zh-Hans"/>
        </w:rPr>
      </w:pPr>
      <w:r>
        <w:rPr>
          <w:rFonts w:ascii="SimSun" w:hAnsi="SimSun" w:cs="SimSun"/>
        </w:rPr>
        <w:t>1</w:t>
      </w:r>
      <w:r>
        <w:rPr>
          <w:rFonts w:hint="eastAsia" w:ascii="SimSun" w:hAnsi="SimSun" w:cs="SimSun"/>
          <w:lang w:eastAsia="zh-Hans"/>
        </w:rPr>
        <w:t>、</w:t>
      </w:r>
      <w:r>
        <w:rPr>
          <w:rFonts w:hint="eastAsia" w:ascii="SimSun" w:hAnsi="SimSun" w:cs="SimSun"/>
        </w:rPr>
        <w:t>员工出发前因工作原因取消行程的，</w:t>
      </w:r>
      <w:r>
        <w:rPr>
          <w:rFonts w:hint="eastAsia" w:ascii="SimSun" w:hAnsi="SimSun" w:cs="SimSun"/>
          <w:highlight w:val="yellow"/>
          <w:lang w:eastAsia="zh-Hans"/>
        </w:rPr>
        <w:t>员工</w:t>
      </w:r>
      <w:r>
        <w:rPr>
          <w:rFonts w:hint="eastAsia" w:ascii="SimSun" w:hAnsi="SimSun" w:cs="SimSun"/>
        </w:rPr>
        <w:t>所在</w:t>
      </w:r>
      <w:r>
        <w:rPr>
          <w:rFonts w:hint="eastAsia" w:ascii="SimSun" w:hAnsi="SimSun" w:cs="SimSun"/>
          <w:highlight w:val="yellow"/>
        </w:rPr>
        <w:t>分公司（单位）承担</w:t>
      </w:r>
      <w:r>
        <w:rPr>
          <w:rFonts w:hint="eastAsia" w:ascii="SimSun" w:hAnsi="SimSun" w:cs="SimSun"/>
          <w:highlight w:val="yellow"/>
          <w:lang w:eastAsia="zh-Hans"/>
        </w:rPr>
        <w:t>团款费用损失</w:t>
      </w:r>
      <w:r>
        <w:rPr>
          <w:rFonts w:hint="eastAsia" w:ascii="SimSun" w:hAnsi="SimSun" w:cs="SimSun"/>
          <w:lang w:eastAsia="zh-Hans"/>
        </w:rPr>
        <w:t>（</w:t>
      </w:r>
      <w:r>
        <w:rPr>
          <w:rFonts w:hint="eastAsia" w:ascii="SimSun" w:hAnsi="SimSun" w:cs="SimSun"/>
          <w:lang w:val="en-US" w:eastAsia="zh-Hans"/>
        </w:rPr>
        <w:t>具体取消政策及时间点同“</w:t>
      </w:r>
      <w:r>
        <w:rPr>
          <w:rFonts w:hint="eastAsia" w:ascii="SimSun" w:hAnsi="SimSun" w:cs="SimSun"/>
          <w:b/>
          <w:bCs/>
          <w:szCs w:val="21"/>
        </w:rPr>
        <w:t>因员工个人原因取消行程</w:t>
      </w:r>
      <w:r>
        <w:rPr>
          <w:rFonts w:hint="eastAsia" w:ascii="SimSun" w:hAnsi="SimSun" w:cs="SimSun"/>
          <w:b/>
          <w:bCs/>
          <w:szCs w:val="21"/>
          <w:lang w:eastAsia="zh-Hans"/>
        </w:rPr>
        <w:t>”</w:t>
      </w:r>
      <w:r>
        <w:rPr>
          <w:rFonts w:hint="eastAsia" w:ascii="SimSun" w:hAnsi="SimSun" w:cs="SimSun"/>
          <w:b/>
          <w:bCs/>
          <w:szCs w:val="21"/>
          <w:lang w:val="en-US" w:eastAsia="zh-Hans"/>
        </w:rPr>
        <w:t>部分。</w:t>
      </w:r>
    </w:p>
    <w:p>
      <w:pPr>
        <w:pStyle w:val="14"/>
        <w:spacing w:line="360" w:lineRule="auto"/>
        <w:ind w:firstLine="0" w:firstLineChars="0"/>
        <w:rPr>
          <w:rFonts w:ascii="SimSun" w:hAnsi="SimSun" w:cs="SimSun"/>
          <w:b/>
          <w:bCs/>
          <w:sz w:val="24"/>
          <w:szCs w:val="24"/>
          <w:lang w:eastAsia="zh-Hans"/>
        </w:rPr>
      </w:pPr>
      <w:r>
        <w:rPr>
          <w:rFonts w:hint="eastAsia" w:ascii="SimSun" w:hAnsi="SimSun" w:cs="SimSun"/>
          <w:b/>
          <w:bCs/>
          <w:sz w:val="24"/>
          <w:szCs w:val="24"/>
          <w:lang w:eastAsia="zh-Hans"/>
        </w:rPr>
        <w:t>二、行程进行中中断行程</w:t>
      </w:r>
      <w:r>
        <w:rPr>
          <w:rFonts w:hint="eastAsia" w:ascii="SimSun" w:hAnsi="SimSun" w:cs="SimSun"/>
          <w:b/>
          <w:bCs/>
          <w:sz w:val="24"/>
          <w:szCs w:val="24"/>
        </w:rPr>
        <w:t>的费用承担的相关规定</w:t>
      </w:r>
      <w:r>
        <w:rPr>
          <w:rFonts w:hint="eastAsia" w:ascii="SimSun" w:hAnsi="SimSun" w:cs="SimSun"/>
          <w:b/>
          <w:bCs/>
          <w:sz w:val="24"/>
          <w:szCs w:val="24"/>
          <w:lang w:eastAsia="zh-Hans"/>
        </w:rPr>
        <w:t>：</w:t>
      </w:r>
    </w:p>
    <w:p>
      <w:pPr>
        <w:pStyle w:val="14"/>
        <w:spacing w:line="360" w:lineRule="auto"/>
        <w:rPr>
          <w:rFonts w:ascii="SimSun" w:hAnsi="SimSun" w:cs="SimSun"/>
        </w:rPr>
      </w:pPr>
      <w:r>
        <w:rPr>
          <w:rFonts w:hint="eastAsia" w:ascii="SimSun" w:hAnsi="SimSun" w:cs="SimSun"/>
        </w:rPr>
        <w:t>（一）因员工个人原因中断行程：</w:t>
      </w:r>
    </w:p>
    <w:p>
      <w:pPr>
        <w:pStyle w:val="14"/>
        <w:spacing w:line="360" w:lineRule="auto"/>
        <w:rPr>
          <w:rFonts w:ascii="SimSun" w:hAnsi="SimSun" w:cs="SimSun"/>
        </w:rPr>
      </w:pPr>
      <w:r>
        <w:rPr>
          <w:rFonts w:ascii="SimSun" w:hAnsi="SimSun" w:cs="SimSun"/>
        </w:rPr>
        <w:t>1</w:t>
      </w:r>
      <w:r>
        <w:rPr>
          <w:rFonts w:hint="eastAsia" w:ascii="SimSun" w:hAnsi="SimSun" w:cs="SimSun"/>
          <w:lang w:eastAsia="zh-Hans"/>
        </w:rPr>
        <w:t>、</w:t>
      </w:r>
      <w:r>
        <w:rPr>
          <w:rFonts w:hint="eastAsia" w:ascii="SimSun" w:hAnsi="SimSun" w:cs="SimSun"/>
        </w:rPr>
        <w:t>因员工个人原因中断行程的，员工个人承担乙方已支付未发生的团款费用损失；员工个人返程等费用均由员工个人</w:t>
      </w:r>
      <w:r>
        <w:rPr>
          <w:rFonts w:hint="eastAsia" w:ascii="SimSun" w:hAnsi="SimSun" w:cs="SimSun"/>
          <w:lang w:val="en-US" w:eastAsia="zh-Hans"/>
        </w:rPr>
        <w:t>承担</w:t>
      </w:r>
      <w:r>
        <w:rPr>
          <w:rFonts w:hint="eastAsia" w:ascii="SimSun" w:hAnsi="SimSun" w:cs="SimSun"/>
        </w:rPr>
        <w:t>；乙方可退还未发生的门票等费用。</w:t>
      </w:r>
    </w:p>
    <w:p>
      <w:pPr>
        <w:pStyle w:val="14"/>
        <w:spacing w:line="360" w:lineRule="auto"/>
        <w:ind w:left="420" w:firstLine="0" w:firstLineChars="0"/>
        <w:rPr>
          <w:rFonts w:ascii="SimSun" w:hAnsi="SimSun" w:cs="SimSun"/>
          <w:b/>
          <w:bCs/>
        </w:rPr>
      </w:pPr>
      <w:r>
        <w:rPr>
          <w:rFonts w:hint="eastAsia" w:ascii="SimSun" w:hAnsi="SimSun" w:cs="SimSun"/>
          <w:b/>
          <w:bCs/>
        </w:rPr>
        <w:t>（二）员工行程中因突发意外或者重大疾病取消行程：</w:t>
      </w:r>
    </w:p>
    <w:p>
      <w:pPr>
        <w:pStyle w:val="14"/>
        <w:spacing w:line="360" w:lineRule="auto"/>
        <w:rPr>
          <w:rFonts w:ascii="SimSun" w:hAnsi="SimSun" w:cs="SimSun"/>
          <w:highlight w:val="yellow"/>
        </w:rPr>
      </w:pPr>
      <w:r>
        <w:rPr>
          <w:rFonts w:ascii="SimSun" w:hAnsi="SimSun" w:cs="SimSun"/>
          <w:highlight w:val="yellow"/>
        </w:rPr>
        <w:t>1</w:t>
      </w:r>
      <w:r>
        <w:rPr>
          <w:rFonts w:hint="eastAsia" w:ascii="SimSun" w:hAnsi="SimSun" w:cs="SimSun"/>
          <w:highlight w:val="yellow"/>
          <w:lang w:eastAsia="zh-Hans"/>
        </w:rPr>
        <w:t>、</w:t>
      </w:r>
      <w:r>
        <w:rPr>
          <w:rFonts w:hint="eastAsia" w:ascii="SimSun" w:hAnsi="SimSun" w:cs="SimSun"/>
          <w:highlight w:val="yellow"/>
        </w:rPr>
        <w:t>员工在行程中突发意外或重大疾病等情况，员工个人承担乙方已支付未发生的团款费用损失</w:t>
      </w:r>
    </w:p>
    <w:p>
      <w:pPr>
        <w:pStyle w:val="14"/>
        <w:spacing w:line="360" w:lineRule="auto"/>
        <w:rPr>
          <w:rFonts w:hint="eastAsia" w:ascii="SimSun" w:hAnsi="SimSun" w:cs="SimSun"/>
        </w:rPr>
      </w:pPr>
      <w:r>
        <w:rPr>
          <w:rFonts w:hint="eastAsia" w:ascii="SimSun" w:hAnsi="SimSun" w:cs="SimSun"/>
          <w:highlight w:val="yellow"/>
        </w:rPr>
        <w:t>员工个人返程等费用均由员工个人承担公司承担的差旅费用之外的费用；</w:t>
      </w:r>
      <w:r>
        <w:rPr>
          <w:rFonts w:hint="eastAsia" w:ascii="SimSun" w:hAnsi="SimSun" w:cs="SimSun"/>
        </w:rPr>
        <w:t>属于旅行社责任险及意</w:t>
      </w:r>
    </w:p>
    <w:p>
      <w:pPr>
        <w:pStyle w:val="14"/>
        <w:spacing w:line="360" w:lineRule="auto"/>
        <w:rPr>
          <w:rFonts w:hint="eastAsia" w:ascii="SimSun" w:hAnsi="SimSun" w:cs="SimSun"/>
        </w:rPr>
      </w:pPr>
      <w:r>
        <w:rPr>
          <w:rFonts w:hint="eastAsia" w:ascii="SimSun" w:hAnsi="SimSun" w:cs="SimSun"/>
        </w:rPr>
        <w:t>外人身伤害保险保障范围的，</w:t>
      </w:r>
      <w:r>
        <w:rPr>
          <w:rFonts w:hint="eastAsia" w:ascii="SimSun" w:hAnsi="SimSun" w:cs="SimSun"/>
          <w:lang w:eastAsia="zh-Hans"/>
        </w:rPr>
        <w:t>由</w:t>
      </w:r>
      <w:r>
        <w:rPr>
          <w:rFonts w:hint="eastAsia" w:ascii="SimSun" w:hAnsi="SimSun" w:cs="SimSun"/>
        </w:rPr>
        <w:t>乙方协调保险公司进行理赔，产生的交通等费用由保险公司或者</w:t>
      </w:r>
    </w:p>
    <w:p>
      <w:pPr>
        <w:pStyle w:val="14"/>
        <w:spacing w:line="360" w:lineRule="auto"/>
        <w:rPr>
          <w:rFonts w:hint="eastAsia" w:ascii="SimSun" w:hAnsi="SimSun" w:cs="SimSun"/>
        </w:rPr>
      </w:pPr>
      <w:bookmarkStart w:id="4" w:name="_GoBack"/>
      <w:bookmarkEnd w:id="4"/>
      <w:r>
        <w:rPr>
          <w:rFonts w:hint="eastAsia" w:ascii="SimSun" w:hAnsi="SimSun" w:cs="SimSun"/>
        </w:rPr>
        <w:t>个人承担。</w:t>
      </w:r>
    </w:p>
    <w:p>
      <w:pPr>
        <w:pStyle w:val="14"/>
        <w:numPr>
          <w:ilvl w:val="255"/>
          <w:numId w:val="0"/>
        </w:numPr>
        <w:spacing w:line="360" w:lineRule="auto"/>
        <w:ind w:left="420"/>
        <w:rPr>
          <w:rFonts w:ascii="SimSun" w:hAnsi="SimSun" w:cs="SimSun"/>
          <w:b/>
          <w:bCs/>
        </w:rPr>
      </w:pPr>
      <w:r>
        <w:rPr>
          <w:rFonts w:hint="eastAsia" w:ascii="SimSun" w:hAnsi="SimSun" w:cs="SimSun"/>
          <w:b/>
          <w:bCs/>
        </w:rPr>
        <w:t>（三）员工行程中因工作原因中断行程：</w:t>
      </w:r>
    </w:p>
    <w:p>
      <w:pPr>
        <w:pStyle w:val="14"/>
        <w:numPr>
          <w:ilvl w:val="255"/>
          <w:numId w:val="0"/>
        </w:numPr>
        <w:spacing w:line="360" w:lineRule="auto"/>
        <w:ind w:left="420"/>
        <w:rPr>
          <w:rFonts w:ascii="SimSun" w:hAnsi="SimSun" w:cs="SimSun"/>
          <w:color w:val="FF0000"/>
        </w:rPr>
      </w:pPr>
      <w:r>
        <w:rPr>
          <w:rFonts w:ascii="SimSun" w:hAnsi="SimSun" w:cs="SimSun"/>
        </w:rPr>
        <w:t>1</w:t>
      </w:r>
      <w:r>
        <w:rPr>
          <w:rFonts w:hint="eastAsia" w:ascii="SimSun" w:hAnsi="SimSun" w:cs="SimSun"/>
          <w:lang w:eastAsia="zh-Hans"/>
        </w:rPr>
        <w:t>、</w:t>
      </w:r>
      <w:r>
        <w:rPr>
          <w:rFonts w:hint="eastAsia" w:ascii="SimSun" w:hAnsi="SimSun" w:cs="SimSun"/>
        </w:rPr>
        <w:t>员工出游行程中因工作原因取消行程的，所发生的团款费用损失由员工所在分公司（单位）承担。</w:t>
      </w:r>
    </w:p>
    <w:p>
      <w:pPr>
        <w:spacing w:line="360" w:lineRule="auto"/>
        <w:jc w:val="left"/>
        <w:rPr>
          <w:rFonts w:ascii="SimSun" w:hAnsi="SimSun" w:cs="SimSun"/>
          <w:b/>
          <w:sz w:val="24"/>
          <w:szCs w:val="24"/>
        </w:rPr>
      </w:pPr>
      <w:r>
        <w:rPr>
          <w:rFonts w:hint="eastAsia" w:ascii="SimSun" w:hAnsi="SimSun" w:cs="SimSun"/>
          <w:b/>
          <w:sz w:val="24"/>
          <w:szCs w:val="24"/>
        </w:rPr>
        <w:t>附件四 合规廉洁条款（2021版）</w:t>
      </w:r>
    </w:p>
    <w:p>
      <w:pPr>
        <w:tabs>
          <w:tab w:val="left" w:pos="360"/>
        </w:tabs>
        <w:spacing w:line="360" w:lineRule="auto"/>
        <w:ind w:firstLine="420" w:firstLineChars="200"/>
        <w:rPr>
          <w:rFonts w:ascii="SimSun" w:hAnsi="SimSun" w:cs="SimSun"/>
          <w:b/>
          <w:bCs/>
          <w:szCs w:val="21"/>
        </w:rPr>
      </w:pPr>
    </w:p>
    <w:p>
      <w:pPr>
        <w:tabs>
          <w:tab w:val="left" w:pos="360"/>
        </w:tabs>
        <w:spacing w:line="360" w:lineRule="auto"/>
        <w:ind w:firstLine="420" w:firstLineChars="200"/>
        <w:rPr>
          <w:rFonts w:ascii="SimSun" w:hAnsi="SimSun" w:cs="SimSun"/>
          <w:b/>
          <w:bCs/>
          <w:color w:val="333333"/>
          <w:szCs w:val="21"/>
        </w:rPr>
      </w:pPr>
      <w:r>
        <w:rPr>
          <w:rFonts w:hint="eastAsia" w:ascii="SimSun" w:hAnsi="SimSun" w:cs="SimSun"/>
          <w:b/>
          <w:bCs/>
          <w:szCs w:val="21"/>
        </w:rPr>
        <w:t>甲方对任何形式的贪腐舞弊行为实行零容忍的管理原则，坚定践行风清气正、诚信合规的企业文化，为营造风清气正、遵纪守法、和谐共赢的经营环境，经甲乙双方协商一致，同意本《合规廉洁条款》约定内容，并以此作为甲、乙双方共同遵守的廉洁从业行为要求。甲</w:t>
      </w:r>
      <w:r>
        <w:rPr>
          <w:rFonts w:hint="eastAsia" w:ascii="SimSun" w:hAnsi="SimSun" w:cs="SimSun"/>
          <w:b/>
          <w:bCs/>
          <w:color w:val="333333"/>
          <w:szCs w:val="21"/>
        </w:rPr>
        <w:t>乙双方确认在</w:t>
      </w:r>
      <w:r>
        <w:rPr>
          <w:rFonts w:hint="eastAsia" w:ascii="SimSun" w:hAnsi="SimSun" w:cs="SimSun"/>
          <w:b/>
          <w:bCs/>
          <w:szCs w:val="21"/>
        </w:rPr>
        <w:t>订立合同时</w:t>
      </w:r>
      <w:r>
        <w:rPr>
          <w:rFonts w:hint="eastAsia" w:ascii="SimSun" w:hAnsi="SimSun" w:cs="SimSun"/>
          <w:b/>
          <w:bCs/>
          <w:color w:val="333333"/>
          <w:szCs w:val="21"/>
        </w:rPr>
        <w:t>，已仔细阅读</w:t>
      </w:r>
      <w:r>
        <w:rPr>
          <w:rFonts w:hint="eastAsia" w:ascii="SimSun" w:hAnsi="SimSun" w:cs="SimSun"/>
          <w:b/>
          <w:bCs/>
          <w:szCs w:val="21"/>
        </w:rPr>
        <w:t>本《合规廉洁条款》</w:t>
      </w:r>
      <w:r>
        <w:rPr>
          <w:rFonts w:hint="eastAsia" w:ascii="SimSun" w:hAnsi="SimSun" w:cs="SimSun"/>
          <w:b/>
          <w:bCs/>
          <w:color w:val="333333"/>
          <w:szCs w:val="21"/>
        </w:rPr>
        <w:t>，对条款内容已经阅悉并了解，该条款系双方的真实意思表示。</w:t>
      </w:r>
    </w:p>
    <w:p>
      <w:pPr>
        <w:tabs>
          <w:tab w:val="left" w:pos="360"/>
        </w:tabs>
        <w:spacing w:line="360" w:lineRule="auto"/>
        <w:ind w:firstLine="420" w:firstLineChars="200"/>
        <w:rPr>
          <w:rFonts w:ascii="SimSun" w:hAnsi="SimSun" w:cs="SimSun"/>
          <w:b/>
          <w:bCs/>
          <w:color w:val="333333"/>
          <w:szCs w:val="21"/>
        </w:rPr>
      </w:pPr>
    </w:p>
    <w:p>
      <w:pPr>
        <w:spacing w:line="360" w:lineRule="auto"/>
        <w:rPr>
          <w:rFonts w:ascii="SimSun" w:hAnsi="SimSun" w:cs="SimSun"/>
          <w:b/>
          <w:bCs/>
        </w:rPr>
      </w:pPr>
      <w:r>
        <w:rPr>
          <w:rFonts w:hint="eastAsia" w:ascii="SimSun" w:hAnsi="SimSun" w:cs="SimSun"/>
          <w:b/>
          <w:bCs/>
        </w:rPr>
        <w:t>第一条 甲乙双方共同义务及行为规范</w:t>
      </w:r>
    </w:p>
    <w:p>
      <w:pPr>
        <w:numPr>
          <w:ilvl w:val="0"/>
          <w:numId w:val="26"/>
        </w:numPr>
        <w:spacing w:line="360" w:lineRule="auto"/>
        <w:rPr>
          <w:rFonts w:ascii="SimSun" w:hAnsi="SimSun" w:cs="SimSun"/>
          <w:szCs w:val="21"/>
        </w:rPr>
      </w:pPr>
      <w:r>
        <w:rPr>
          <w:rFonts w:hint="eastAsia" w:ascii="SimSun" w:hAnsi="SimSun" w:cs="SimSun"/>
        </w:rPr>
        <w:t>甲、乙双方均应对本单位管理人员及员工进行廉洁从业教育，严格规范廉洁从业要求，遵守国家有关法律法规以及廉洁从业的有关规定，包括但不限于</w:t>
      </w:r>
      <w:r>
        <w:rPr>
          <w:rFonts w:hint="eastAsia" w:ascii="SimSun" w:hAnsi="SimSun" w:cs="SimSun"/>
          <w:szCs w:val="21"/>
        </w:rPr>
        <w:t>督促并监督其员工、代表人、代理人及其他相关</w:t>
      </w:r>
      <w:r>
        <w:rPr>
          <w:rFonts w:hint="eastAsia" w:ascii="SimSun" w:hAnsi="SimSun" w:cs="SimSun"/>
          <w:color w:val="000000"/>
          <w:szCs w:val="21"/>
        </w:rPr>
        <w:t>方</w:t>
      </w:r>
      <w:r>
        <w:rPr>
          <w:rFonts w:hint="eastAsia" w:ascii="SimSun" w:hAnsi="SimSun" w:cs="SimSun"/>
          <w:szCs w:val="21"/>
        </w:rPr>
        <w:t>遵守以下行为规范：</w:t>
      </w:r>
    </w:p>
    <w:p>
      <w:pPr>
        <w:spacing w:line="360" w:lineRule="auto"/>
        <w:rPr>
          <w:rFonts w:ascii="SimSun" w:hAnsi="SimSun" w:cs="SimSun"/>
        </w:rPr>
      </w:pPr>
      <w:r>
        <w:rPr>
          <w:rFonts w:hint="eastAsia" w:ascii="SimSun" w:hAnsi="SimSun" w:cs="SimSun"/>
        </w:rPr>
        <w:t>（1）</w:t>
      </w:r>
      <w:r>
        <w:rPr>
          <w:rFonts w:hint="eastAsia" w:ascii="SimSun" w:hAnsi="SimSun" w:cs="SimSun"/>
          <w:color w:val="000000"/>
          <w:szCs w:val="21"/>
        </w:rPr>
        <w:t>遵守中华人民共和国的各项法律法规和相关监管规定；</w:t>
      </w:r>
    </w:p>
    <w:p>
      <w:pPr>
        <w:spacing w:line="360" w:lineRule="auto"/>
        <w:rPr>
          <w:rFonts w:ascii="SimSun" w:hAnsi="SimSun" w:cs="SimSun"/>
        </w:rPr>
      </w:pPr>
      <w:r>
        <w:rPr>
          <w:rFonts w:hint="eastAsia" w:ascii="SimSun" w:hAnsi="SimSun" w:cs="SimSun"/>
        </w:rPr>
        <w:t>（2）严格遵守诚实信用原则，遵守商业道德和市场规则，不营私舞弊，共同营造公平公正的商务交易环境。</w:t>
      </w:r>
    </w:p>
    <w:p>
      <w:pPr>
        <w:numPr>
          <w:ilvl w:val="0"/>
          <w:numId w:val="26"/>
        </w:numPr>
        <w:spacing w:line="360" w:lineRule="auto"/>
        <w:rPr>
          <w:rFonts w:ascii="SimSun" w:hAnsi="SimSun" w:cs="SimSun"/>
        </w:rPr>
      </w:pPr>
      <w:r>
        <w:rPr>
          <w:rFonts w:hint="eastAsia" w:ascii="SimSun" w:hAnsi="SimSun" w:cs="SimSun"/>
        </w:rPr>
        <w:t>甲、乙双方均有责任监督、举报在业务往来过程中的不廉洁行为，不得以任何方式或手段损害对方利益。</w:t>
      </w:r>
    </w:p>
    <w:p>
      <w:pPr>
        <w:spacing w:line="360" w:lineRule="auto"/>
        <w:rPr>
          <w:rFonts w:ascii="SimSun" w:hAnsi="SimSun" w:cs="SimSun"/>
        </w:rPr>
      </w:pPr>
    </w:p>
    <w:p>
      <w:pPr>
        <w:spacing w:line="360" w:lineRule="auto"/>
        <w:rPr>
          <w:rFonts w:ascii="SimSun" w:hAnsi="SimSun" w:cs="SimSun"/>
          <w:b/>
          <w:bCs/>
        </w:rPr>
      </w:pPr>
      <w:r>
        <w:rPr>
          <w:rFonts w:hint="eastAsia" w:ascii="SimSun" w:hAnsi="SimSun" w:cs="SimSun"/>
          <w:b/>
          <w:bCs/>
        </w:rPr>
        <w:t>第二条 甲方义务及行为规范</w:t>
      </w:r>
    </w:p>
    <w:p>
      <w:pPr>
        <w:spacing w:line="360" w:lineRule="auto"/>
        <w:rPr>
          <w:rFonts w:ascii="SimSun" w:hAnsi="SimSun" w:cs="SimSun"/>
        </w:rPr>
      </w:pPr>
      <w:r>
        <w:rPr>
          <w:rFonts w:hint="eastAsia" w:ascii="SimSun" w:hAnsi="SimSun" w:cs="SimSun"/>
        </w:rPr>
        <w:t>1、甲方有义务督促并监督其员工、代表人、代理人及其他相关方遵守以下行为规范：</w:t>
      </w:r>
    </w:p>
    <w:p>
      <w:pPr>
        <w:spacing w:line="360" w:lineRule="auto"/>
        <w:rPr>
          <w:rFonts w:ascii="SimSun" w:hAnsi="SimSun" w:cs="SimSun"/>
        </w:rPr>
      </w:pPr>
      <w:r>
        <w:rPr>
          <w:rFonts w:hint="eastAsia" w:ascii="SimSun" w:hAnsi="SimSun" w:cs="SimSun"/>
        </w:rPr>
        <w:t>（1）不得向乙方明示、暗示、索要或接受任何</w:t>
      </w:r>
      <w:r>
        <w:rPr>
          <w:rFonts w:hint="eastAsia" w:ascii="SimSun" w:hAnsi="SimSun" w:cs="SimSun"/>
          <w:color w:val="000000"/>
          <w:szCs w:val="21"/>
        </w:rPr>
        <w:t>合同约定外的</w:t>
      </w:r>
      <w:r>
        <w:rPr>
          <w:rFonts w:hint="eastAsia" w:ascii="SimSun" w:hAnsi="SimSun" w:cs="SimSun"/>
        </w:rPr>
        <w:t>利益，包括但不限于</w:t>
      </w:r>
      <w:r>
        <w:rPr>
          <w:rFonts w:hint="eastAsia" w:ascii="SimSun" w:hAnsi="SimSun" w:cs="SimSun"/>
          <w:color w:val="000000"/>
          <w:szCs w:val="21"/>
        </w:rPr>
        <w:t>回扣、馈赠、好处费、现金、有价证券、购物卡、消费卡/消费权益、实物、礼品礼物、餐饮、宴请、旅游、娱乐（例如文体棋牌）、招待、就业、置业、住房装修、</w:t>
      </w:r>
      <w:r>
        <w:rPr>
          <w:rFonts w:hint="eastAsia" w:ascii="SimSun" w:hAnsi="SimSun" w:cs="SimSun"/>
        </w:rPr>
        <w:t>教育机会、医疗服务</w:t>
      </w:r>
      <w:r>
        <w:rPr>
          <w:rFonts w:hint="eastAsia" w:ascii="SimSun" w:hAnsi="SimSun" w:cs="SimSun"/>
          <w:color w:val="000000"/>
          <w:szCs w:val="21"/>
        </w:rPr>
        <w:t>及个人服务</w:t>
      </w:r>
      <w:r>
        <w:rPr>
          <w:rFonts w:hint="eastAsia" w:ascii="SimSun" w:hAnsi="SimSun" w:cs="SimSun"/>
        </w:rPr>
        <w:t>等</w:t>
      </w:r>
      <w:r>
        <w:rPr>
          <w:rFonts w:hint="eastAsia" w:ascii="SimSun" w:hAnsi="SimSun" w:cs="SimSun"/>
          <w:color w:val="000000"/>
          <w:szCs w:val="21"/>
        </w:rPr>
        <w:t>任何形式的不当利益</w:t>
      </w:r>
      <w:r>
        <w:rPr>
          <w:rFonts w:hint="eastAsia" w:ascii="SimSun" w:hAnsi="SimSun" w:cs="SimSun"/>
        </w:rPr>
        <w:t>；</w:t>
      </w:r>
    </w:p>
    <w:p>
      <w:pPr>
        <w:numPr>
          <w:ilvl w:val="255"/>
          <w:numId w:val="0"/>
        </w:numPr>
        <w:spacing w:line="360" w:lineRule="auto"/>
        <w:rPr>
          <w:rFonts w:ascii="SimSun" w:hAnsi="SimSun" w:cs="SimSun"/>
        </w:rPr>
      </w:pPr>
      <w:r>
        <w:rPr>
          <w:rFonts w:hint="eastAsia" w:ascii="SimSun" w:hAnsi="SimSun" w:cs="SimSun"/>
        </w:rPr>
        <w:t>（2）不得与乙方或其他任何方串通、合谋，</w:t>
      </w:r>
      <w:r>
        <w:rPr>
          <w:rFonts w:hint="eastAsia" w:ascii="SimSun" w:hAnsi="SimSun" w:cs="SimSun"/>
          <w:color w:val="000000"/>
          <w:szCs w:val="21"/>
        </w:rPr>
        <w:t>通过影响或操纵供应商选择标准、泄露供应商或谈判信息、懈怠履职管控或其他不公平或不正当的方式，操控合作、交易、定价、签约、履约、验收、价款支付等环节，谋取不正当利益；</w:t>
      </w:r>
    </w:p>
    <w:p>
      <w:pPr>
        <w:numPr>
          <w:ilvl w:val="255"/>
          <w:numId w:val="0"/>
        </w:numPr>
        <w:spacing w:line="360" w:lineRule="auto"/>
        <w:rPr>
          <w:rFonts w:ascii="SimSun" w:hAnsi="SimSun" w:cs="SimSun"/>
        </w:rPr>
      </w:pPr>
      <w:r>
        <w:rPr>
          <w:rFonts w:hint="eastAsia" w:ascii="SimSun" w:hAnsi="SimSun" w:cs="SimSun"/>
        </w:rPr>
        <w:t>（3）不得利用职权通过乙方为本人或他人谋取不正当利益。</w:t>
      </w:r>
    </w:p>
    <w:p>
      <w:pPr>
        <w:numPr>
          <w:ilvl w:val="255"/>
          <w:numId w:val="0"/>
        </w:numPr>
        <w:spacing w:line="360" w:lineRule="auto"/>
        <w:rPr>
          <w:rFonts w:ascii="SimSun" w:hAnsi="SimSun" w:cs="SimSun"/>
          <w:b/>
          <w:szCs w:val="21"/>
        </w:rPr>
      </w:pPr>
      <w:r>
        <w:rPr>
          <w:rFonts w:hint="eastAsia" w:ascii="SimSun" w:hAnsi="SimSun" w:cs="SimSun"/>
          <w:b/>
        </w:rPr>
        <w:t>2、对于乙方申报及举报反映的问题，甲方将进行认真调查，并及时给予回复。发现确有违法、违纪、违规行为的，甲方将对相关人员按照规定给予严肃处理。甲方确保不会因为乙方正当的申报和举报行为而影响后续双方正常合作，不会对乙方进行打击报复。</w:t>
      </w:r>
    </w:p>
    <w:p>
      <w:pPr>
        <w:numPr>
          <w:ilvl w:val="255"/>
          <w:numId w:val="0"/>
        </w:numPr>
        <w:tabs>
          <w:tab w:val="left" w:pos="360"/>
        </w:tabs>
        <w:spacing w:line="360" w:lineRule="auto"/>
        <w:rPr>
          <w:rFonts w:ascii="SimSun" w:hAnsi="SimSun" w:cs="SimSun"/>
          <w:color w:val="000000"/>
          <w:szCs w:val="21"/>
        </w:rPr>
      </w:pPr>
      <w:r>
        <w:rPr>
          <w:rFonts w:hint="eastAsia" w:ascii="SimSun" w:hAnsi="SimSun" w:cs="SimSun"/>
          <w:color w:val="000000"/>
          <w:szCs w:val="21"/>
        </w:rPr>
        <w:t>3、甲方员工</w:t>
      </w:r>
      <w:r>
        <w:rPr>
          <w:rFonts w:hint="eastAsia" w:ascii="SimSun" w:hAnsi="SimSun" w:cs="SimSun"/>
          <w:szCs w:val="21"/>
        </w:rPr>
        <w:t>、代表人、代理人及其他相关</w:t>
      </w:r>
      <w:r>
        <w:rPr>
          <w:rFonts w:hint="eastAsia" w:ascii="SimSun" w:hAnsi="SimSun" w:cs="SimSun"/>
          <w:color w:val="000000"/>
          <w:szCs w:val="21"/>
        </w:rPr>
        <w:t>方，在从事商业活动中应避免产生与甲方公司利益冲突的情形，具体包括但不限于：</w:t>
      </w:r>
    </w:p>
    <w:p>
      <w:pPr>
        <w:pStyle w:val="12"/>
        <w:numPr>
          <w:ilvl w:val="0"/>
          <w:numId w:val="27"/>
        </w:numPr>
        <w:tabs>
          <w:tab w:val="left" w:pos="567"/>
        </w:tabs>
        <w:spacing w:line="360" w:lineRule="auto"/>
        <w:ind w:left="0" w:firstLine="141" w:firstLineChars="0"/>
        <w:rPr>
          <w:rFonts w:ascii="SimSun" w:hAnsi="SimSun" w:cs="SimSun"/>
          <w:color w:val="000000"/>
          <w:szCs w:val="21"/>
        </w:rPr>
      </w:pPr>
      <w:r>
        <w:rPr>
          <w:rFonts w:hint="eastAsia" w:ascii="SimSun" w:hAnsi="SimSun" w:cs="SimSun"/>
          <w:color w:val="000000"/>
          <w:szCs w:val="21"/>
        </w:rPr>
        <w:t>不应同时受雇于(包括但不限于建立劳动关系、劳务关系、兼职、委托关系等，下同)甲方及与甲方存在或可能存在利益冲突的竞争者（包括但不限于乙方、与乙方</w:t>
      </w:r>
      <w:r>
        <w:rPr>
          <w:rFonts w:hint="eastAsia" w:ascii="SimSun" w:hAnsi="SimSun" w:cs="SimSun"/>
        </w:rPr>
        <w:t>参与同一采购活动的其他供应商</w:t>
      </w:r>
      <w:r>
        <w:rPr>
          <w:rFonts w:hint="eastAsia" w:ascii="SimSun" w:hAnsi="SimSun" w:cs="SimSun"/>
          <w:color w:val="000000"/>
          <w:szCs w:val="21"/>
        </w:rPr>
        <w:t>，下同）；</w:t>
      </w:r>
    </w:p>
    <w:p>
      <w:pPr>
        <w:pStyle w:val="12"/>
        <w:numPr>
          <w:ilvl w:val="0"/>
          <w:numId w:val="27"/>
        </w:numPr>
        <w:tabs>
          <w:tab w:val="left" w:pos="567"/>
        </w:tabs>
        <w:spacing w:line="360" w:lineRule="auto"/>
        <w:ind w:left="0" w:firstLine="141" w:firstLineChars="0"/>
        <w:rPr>
          <w:rFonts w:ascii="SimSun" w:hAnsi="SimSun" w:cs="SimSun"/>
          <w:color w:val="000000"/>
          <w:szCs w:val="21"/>
        </w:rPr>
      </w:pPr>
      <w:r>
        <w:rPr>
          <w:rFonts w:hint="eastAsia" w:ascii="SimSun" w:hAnsi="SimSun" w:cs="SimSun"/>
          <w:color w:val="000000"/>
          <w:szCs w:val="21"/>
        </w:rPr>
        <w:t>未经甲方批准或授权，不得作为乙方或乙方代表，不得为乙方、乙方代表或乙方的相关方工作（包括但不限于担任其雇员、顾问、董事、</w:t>
      </w:r>
      <w:r>
        <w:rPr>
          <w:rFonts w:hint="eastAsia" w:ascii="SimSun" w:hAnsi="SimSun" w:cs="SimSun"/>
        </w:rPr>
        <w:t>高级管理人员</w:t>
      </w:r>
      <w:r>
        <w:rPr>
          <w:rFonts w:hint="eastAsia" w:ascii="SimSun" w:hAnsi="SimSun" w:cs="SimSun"/>
          <w:color w:val="000000"/>
          <w:szCs w:val="21"/>
        </w:rPr>
        <w:t>或股东等）；</w:t>
      </w:r>
    </w:p>
    <w:p>
      <w:pPr>
        <w:pStyle w:val="12"/>
        <w:numPr>
          <w:ilvl w:val="0"/>
          <w:numId w:val="27"/>
        </w:numPr>
        <w:tabs>
          <w:tab w:val="left" w:pos="567"/>
        </w:tabs>
        <w:spacing w:line="360" w:lineRule="auto"/>
        <w:ind w:left="0" w:firstLine="141" w:firstLineChars="0"/>
        <w:rPr>
          <w:rFonts w:ascii="SimSun" w:hAnsi="SimSun" w:cs="SimSun"/>
          <w:color w:val="000000"/>
          <w:szCs w:val="21"/>
        </w:rPr>
      </w:pPr>
      <w:r>
        <w:rPr>
          <w:rFonts w:hint="eastAsia" w:ascii="SimSun" w:hAnsi="SimSun" w:cs="SimSun"/>
          <w:color w:val="000000"/>
          <w:szCs w:val="21"/>
        </w:rPr>
        <w:t>不得与乙方、乙方员工、代表人、代理人或其他相关方，以直接或间接方式发生借款或提供借款、股权/权益关系或其他形式等经济往来，不得接受/提供任何便利；</w:t>
      </w:r>
    </w:p>
    <w:p>
      <w:pPr>
        <w:pStyle w:val="12"/>
        <w:numPr>
          <w:ilvl w:val="0"/>
          <w:numId w:val="27"/>
        </w:numPr>
        <w:tabs>
          <w:tab w:val="left" w:pos="567"/>
        </w:tabs>
        <w:spacing w:line="360" w:lineRule="auto"/>
        <w:ind w:left="0" w:firstLine="141" w:firstLineChars="0"/>
        <w:rPr>
          <w:rFonts w:ascii="SimSun" w:hAnsi="SimSun" w:cs="SimSun"/>
          <w:color w:val="000000"/>
          <w:szCs w:val="21"/>
        </w:rPr>
      </w:pPr>
      <w:r>
        <w:rPr>
          <w:rFonts w:hint="eastAsia" w:ascii="SimSun" w:hAnsi="SimSun" w:cs="SimSun"/>
          <w:color w:val="000000"/>
          <w:szCs w:val="21"/>
        </w:rPr>
        <w:t>不得从事其他能够直接或间接增进竞争者利益或影响甲方利益的活动；</w:t>
      </w:r>
    </w:p>
    <w:p>
      <w:pPr>
        <w:pStyle w:val="12"/>
        <w:numPr>
          <w:ilvl w:val="0"/>
          <w:numId w:val="27"/>
        </w:numPr>
        <w:tabs>
          <w:tab w:val="left" w:pos="567"/>
        </w:tabs>
        <w:spacing w:line="360" w:lineRule="auto"/>
        <w:ind w:left="0" w:firstLine="141" w:firstLineChars="0"/>
        <w:rPr>
          <w:rFonts w:ascii="SimSun" w:hAnsi="SimSun" w:cs="SimSun"/>
          <w:color w:val="000000"/>
          <w:szCs w:val="21"/>
        </w:rPr>
      </w:pPr>
      <w:r>
        <w:rPr>
          <w:rFonts w:hint="eastAsia" w:ascii="SimSun" w:hAnsi="SimSun" w:cs="SimSun"/>
          <w:color w:val="000000"/>
          <w:szCs w:val="21"/>
        </w:rPr>
        <w:t>不得滥用甲方客户信息、资产、品牌或影响力为个人或他人牟取利益，不得指使他人牟取私利；</w:t>
      </w:r>
    </w:p>
    <w:p>
      <w:pPr>
        <w:pStyle w:val="12"/>
        <w:numPr>
          <w:ilvl w:val="0"/>
          <w:numId w:val="27"/>
        </w:numPr>
        <w:tabs>
          <w:tab w:val="left" w:pos="567"/>
        </w:tabs>
        <w:spacing w:line="360" w:lineRule="auto"/>
        <w:ind w:left="0" w:firstLine="141" w:firstLineChars="0"/>
        <w:rPr>
          <w:rFonts w:ascii="SimSun" w:hAnsi="SimSun" w:cs="SimSun"/>
          <w:color w:val="000000"/>
          <w:szCs w:val="21"/>
        </w:rPr>
      </w:pPr>
      <w:r>
        <w:rPr>
          <w:rFonts w:hint="eastAsia" w:ascii="SimSun" w:hAnsi="SimSun" w:cs="SimSun"/>
          <w:color w:val="000000"/>
          <w:szCs w:val="21"/>
        </w:rPr>
        <w:t>不得因向乙方提供培训、建议或服务等，而接受或变相接受金钱或其他任何形式的利益或好处。</w:t>
      </w:r>
    </w:p>
    <w:p>
      <w:pPr>
        <w:spacing w:line="360" w:lineRule="auto"/>
        <w:ind w:firstLine="423" w:firstLineChars="201"/>
        <w:rPr>
          <w:rFonts w:ascii="SimSun" w:hAnsi="SimSun" w:cs="SimSun"/>
          <w:b/>
          <w:color w:val="000000"/>
          <w:szCs w:val="21"/>
        </w:rPr>
      </w:pPr>
      <w:r>
        <w:rPr>
          <w:rFonts w:hint="eastAsia" w:ascii="SimSun" w:hAnsi="SimSun" w:cs="SimSun"/>
          <w:b/>
          <w:color w:val="000000"/>
          <w:szCs w:val="21"/>
        </w:rPr>
        <w:t>如已发生利益冲突或有潜在的利益冲突，甲方员工</w:t>
      </w:r>
      <w:r>
        <w:rPr>
          <w:rFonts w:hint="eastAsia" w:ascii="SimSun" w:hAnsi="SimSun" w:cs="SimSun"/>
          <w:b/>
          <w:szCs w:val="21"/>
        </w:rPr>
        <w:t>、代表人、代理人及其他相关</w:t>
      </w:r>
      <w:r>
        <w:rPr>
          <w:rFonts w:hint="eastAsia" w:ascii="SimSun" w:hAnsi="SimSun" w:cs="SimSun"/>
          <w:b/>
          <w:color w:val="000000"/>
          <w:szCs w:val="21"/>
        </w:rPr>
        <w:t>方</w:t>
      </w:r>
      <w:r>
        <w:rPr>
          <w:rFonts w:hint="eastAsia" w:ascii="SimSun" w:hAnsi="SimSun" w:cs="SimSun"/>
          <w:b/>
          <w:szCs w:val="21"/>
        </w:rPr>
        <w:t>均</w:t>
      </w:r>
      <w:r>
        <w:rPr>
          <w:rFonts w:hint="eastAsia" w:ascii="SimSun" w:hAnsi="SimSun" w:cs="SimSun"/>
          <w:b/>
          <w:color w:val="000000"/>
          <w:szCs w:val="21"/>
        </w:rPr>
        <w:t>应在合作前或者合同签订前如实向甲方进行利益冲突申报并接受合理处置。</w:t>
      </w:r>
    </w:p>
    <w:p>
      <w:pPr>
        <w:spacing w:line="360" w:lineRule="auto"/>
        <w:ind w:firstLine="423" w:firstLineChars="201"/>
        <w:rPr>
          <w:rFonts w:ascii="SimSun" w:hAnsi="SimSun" w:cs="SimSun"/>
          <w:b/>
        </w:rPr>
      </w:pPr>
    </w:p>
    <w:p>
      <w:pPr>
        <w:spacing w:line="360" w:lineRule="auto"/>
        <w:rPr>
          <w:rFonts w:ascii="SimSun" w:hAnsi="SimSun" w:cs="SimSun"/>
          <w:b/>
          <w:bCs/>
        </w:rPr>
      </w:pPr>
      <w:r>
        <w:rPr>
          <w:rFonts w:hint="eastAsia" w:ascii="SimSun" w:hAnsi="SimSun" w:cs="SimSun"/>
          <w:b/>
          <w:bCs/>
        </w:rPr>
        <w:t>第三条 乙方义务及行为规范</w:t>
      </w:r>
    </w:p>
    <w:p>
      <w:pPr>
        <w:tabs>
          <w:tab w:val="left" w:pos="360"/>
        </w:tabs>
        <w:spacing w:line="360" w:lineRule="auto"/>
        <w:rPr>
          <w:rFonts w:ascii="SimSun" w:hAnsi="SimSun" w:cs="SimSun"/>
          <w:color w:val="000000"/>
          <w:szCs w:val="21"/>
        </w:rPr>
      </w:pPr>
      <w:r>
        <w:rPr>
          <w:rFonts w:hint="eastAsia" w:ascii="SimSun" w:hAnsi="SimSun" w:cs="SimSun"/>
        </w:rPr>
        <w:t>1、乙方</w:t>
      </w:r>
      <w:r>
        <w:rPr>
          <w:rFonts w:hint="eastAsia" w:ascii="SimSun" w:hAnsi="SimSun" w:cs="SimSun"/>
          <w:color w:val="000000"/>
          <w:szCs w:val="21"/>
        </w:rPr>
        <w:t>在与甲方交易过程中，</w:t>
      </w:r>
      <w:bookmarkStart w:id="0" w:name="OLE_LINK3"/>
      <w:r>
        <w:rPr>
          <w:rFonts w:hint="eastAsia" w:ascii="SimSun" w:hAnsi="SimSun" w:cs="SimSun"/>
          <w:color w:val="000000"/>
          <w:szCs w:val="21"/>
        </w:rPr>
        <w:t>包括但不限于供应商入库、供应商选择及合作谈判、合同签订、合同履行等阶段，</w:t>
      </w:r>
      <w:bookmarkEnd w:id="0"/>
      <w:r>
        <w:rPr>
          <w:rFonts w:hint="eastAsia" w:ascii="SimSun" w:hAnsi="SimSun" w:cs="SimSun"/>
          <w:color w:val="000000"/>
          <w:szCs w:val="21"/>
        </w:rPr>
        <w:t>遵守诚实信用原则，遵循公平、自愿、平等的原则和公认的商业道德，不与他人串通或协助他人实施下列行为：</w:t>
      </w:r>
    </w:p>
    <w:p>
      <w:pPr>
        <w:tabs>
          <w:tab w:val="left" w:pos="360"/>
        </w:tabs>
        <w:spacing w:line="360" w:lineRule="auto"/>
        <w:rPr>
          <w:rFonts w:ascii="SimSun" w:hAnsi="SimSun" w:cs="SimSun"/>
          <w:color w:val="000000"/>
          <w:szCs w:val="21"/>
        </w:rPr>
      </w:pPr>
      <w:r>
        <w:rPr>
          <w:rFonts w:hint="eastAsia" w:ascii="SimSun" w:hAnsi="SimSun" w:cs="SimSun"/>
          <w:color w:val="000000"/>
          <w:szCs w:val="21"/>
        </w:rPr>
        <w:t>（1）通过恶意影响或操纵供应商选择标准、打探或获取甲方供应商选择信息或谈判信息、恶意报价或其他不公平或不正当的手段，获得优先于其他竞争者的机会或排除其他竞争者；</w:t>
      </w:r>
    </w:p>
    <w:p>
      <w:pPr>
        <w:tabs>
          <w:tab w:val="left" w:pos="360"/>
        </w:tabs>
        <w:spacing w:line="360" w:lineRule="auto"/>
        <w:rPr>
          <w:rFonts w:ascii="SimSun" w:hAnsi="SimSun" w:cs="SimSun"/>
          <w:color w:val="000000"/>
          <w:szCs w:val="21"/>
        </w:rPr>
      </w:pPr>
      <w:r>
        <w:rPr>
          <w:rFonts w:hint="eastAsia" w:ascii="SimSun" w:hAnsi="SimSun" w:cs="SimSun"/>
          <w:color w:val="000000"/>
          <w:szCs w:val="21"/>
        </w:rPr>
        <w:t>（2）损害其他经营者（包括但不限于竞争者）的声誉或其他合法权益；</w:t>
      </w:r>
    </w:p>
    <w:p>
      <w:pPr>
        <w:tabs>
          <w:tab w:val="left" w:pos="360"/>
        </w:tabs>
        <w:spacing w:line="360" w:lineRule="auto"/>
        <w:rPr>
          <w:rFonts w:ascii="SimSun" w:hAnsi="SimSun" w:cs="SimSun"/>
          <w:color w:val="000000"/>
          <w:szCs w:val="21"/>
        </w:rPr>
      </w:pPr>
      <w:r>
        <w:rPr>
          <w:rFonts w:hint="eastAsia" w:ascii="SimSun" w:hAnsi="SimSun" w:cs="SimSun"/>
          <w:color w:val="000000"/>
          <w:szCs w:val="21"/>
        </w:rPr>
        <w:t>（3）欺诈、虚假宣传、重大误导或故意隐瞒、遗漏与交易有关的重要事实；</w:t>
      </w:r>
    </w:p>
    <w:p>
      <w:pPr>
        <w:tabs>
          <w:tab w:val="left" w:pos="360"/>
        </w:tabs>
        <w:spacing w:line="360" w:lineRule="auto"/>
        <w:rPr>
          <w:rFonts w:ascii="SimSun" w:hAnsi="SimSun" w:cs="SimSun"/>
        </w:rPr>
      </w:pPr>
      <w:r>
        <w:rPr>
          <w:rFonts w:hint="eastAsia" w:ascii="SimSun" w:hAnsi="SimSun" w:cs="SimSun"/>
          <w:color w:val="000000"/>
          <w:szCs w:val="21"/>
        </w:rPr>
        <w:t>（4）与甲方员工、代理人或其他供应商串通</w:t>
      </w:r>
      <w:r>
        <w:rPr>
          <w:rFonts w:hint="eastAsia" w:ascii="SimSun" w:hAnsi="SimSun" w:cs="SimSun"/>
        </w:rPr>
        <w:t>参与甲方采购活动，包括但不限于：</w:t>
      </w:r>
    </w:p>
    <w:p>
      <w:pPr>
        <w:pStyle w:val="12"/>
        <w:numPr>
          <w:ilvl w:val="0"/>
          <w:numId w:val="28"/>
        </w:numPr>
        <w:spacing w:line="360" w:lineRule="auto"/>
        <w:ind w:firstLine="147" w:firstLineChars="0"/>
        <w:rPr>
          <w:rFonts w:ascii="SimSun" w:hAnsi="SimSun" w:cs="SimSun"/>
          <w:color w:val="000000"/>
          <w:szCs w:val="21"/>
        </w:rPr>
      </w:pPr>
      <w:r>
        <w:rPr>
          <w:rFonts w:hint="eastAsia" w:ascii="SimSun" w:hAnsi="SimSun" w:cs="SimSun"/>
        </w:rPr>
        <w:t>竞争者之间事先约定某一供应商中选或放弃成交、串通/控制价格、泄露服务方案、发生利益输送等；</w:t>
      </w:r>
    </w:p>
    <w:p>
      <w:pPr>
        <w:pStyle w:val="12"/>
        <w:numPr>
          <w:ilvl w:val="0"/>
          <w:numId w:val="28"/>
        </w:numPr>
        <w:spacing w:line="360" w:lineRule="auto"/>
        <w:ind w:firstLine="147" w:firstLineChars="0"/>
        <w:rPr>
          <w:rFonts w:ascii="SimSun" w:hAnsi="SimSun" w:cs="SimSun"/>
          <w:color w:val="000000"/>
          <w:szCs w:val="21"/>
        </w:rPr>
      </w:pPr>
      <w:r>
        <w:rPr>
          <w:rFonts w:hint="eastAsia" w:ascii="SimSun" w:hAnsi="SimSun" w:cs="SimSun"/>
        </w:rPr>
        <w:t>在同一项目中，不同竞争者的法定代表人、董事、监事、高级管理人员、代理人或项目联系人等，在同一单位或其关联方工作；</w:t>
      </w:r>
    </w:p>
    <w:p>
      <w:pPr>
        <w:pStyle w:val="12"/>
        <w:numPr>
          <w:ilvl w:val="0"/>
          <w:numId w:val="28"/>
        </w:numPr>
        <w:spacing w:line="360" w:lineRule="auto"/>
        <w:ind w:firstLine="147" w:firstLineChars="0"/>
        <w:rPr>
          <w:rFonts w:ascii="SimSun" w:hAnsi="SimSun" w:cs="SimSun"/>
          <w:color w:val="000000"/>
          <w:szCs w:val="21"/>
        </w:rPr>
      </w:pPr>
      <w:r>
        <w:rPr>
          <w:rFonts w:hint="eastAsia" w:ascii="SimSun" w:hAnsi="SimSun" w:cs="SimSun"/>
        </w:rPr>
        <w:t>不同竞争者委托同一人办理采购事宜；</w:t>
      </w:r>
    </w:p>
    <w:p>
      <w:pPr>
        <w:pStyle w:val="12"/>
        <w:numPr>
          <w:ilvl w:val="0"/>
          <w:numId w:val="28"/>
        </w:numPr>
        <w:spacing w:line="360" w:lineRule="auto"/>
        <w:ind w:firstLine="147" w:firstLineChars="0"/>
        <w:rPr>
          <w:rFonts w:ascii="SimSun" w:hAnsi="SimSun" w:cs="SimSun"/>
          <w:color w:val="000000"/>
          <w:szCs w:val="21"/>
        </w:rPr>
      </w:pPr>
      <w:r>
        <w:rPr>
          <w:rFonts w:hint="eastAsia" w:ascii="SimSun" w:hAnsi="SimSun" w:cs="SimSun"/>
        </w:rPr>
        <w:t>不同竞争者的报价文件/方案等有明显雷同等情形</w:t>
      </w:r>
      <w:r>
        <w:rPr>
          <w:rFonts w:hint="eastAsia" w:ascii="SimSun" w:hAnsi="SimSun" w:cs="SimSun"/>
          <w:color w:val="000000"/>
          <w:szCs w:val="21"/>
        </w:rPr>
        <w:t>。</w:t>
      </w:r>
    </w:p>
    <w:p>
      <w:pPr>
        <w:tabs>
          <w:tab w:val="left" w:pos="360"/>
        </w:tabs>
        <w:spacing w:line="360" w:lineRule="auto"/>
        <w:rPr>
          <w:rFonts w:ascii="SimSun" w:hAnsi="SimSun" w:cs="SimSun"/>
          <w:color w:val="000000"/>
          <w:szCs w:val="21"/>
        </w:rPr>
      </w:pPr>
      <w:r>
        <w:rPr>
          <w:rFonts w:hint="eastAsia" w:ascii="SimSun" w:hAnsi="SimSun" w:cs="SimSun"/>
          <w:color w:val="000000"/>
          <w:szCs w:val="21"/>
        </w:rPr>
        <w:t>（5）其他扰乱社会经济秩序、破坏招采竞争关系或损害甲方合法权益的行为。</w:t>
      </w:r>
    </w:p>
    <w:p>
      <w:pPr>
        <w:tabs>
          <w:tab w:val="left" w:pos="360"/>
        </w:tabs>
        <w:spacing w:line="360" w:lineRule="auto"/>
        <w:rPr>
          <w:rFonts w:ascii="SimSun" w:hAnsi="SimSun" w:cs="SimSun"/>
          <w:color w:val="000000"/>
          <w:szCs w:val="21"/>
        </w:rPr>
      </w:pPr>
      <w:r>
        <w:rPr>
          <w:rFonts w:hint="eastAsia" w:ascii="SimSun" w:hAnsi="SimSun" w:cs="SimSun"/>
          <w:color w:val="000000"/>
          <w:szCs w:val="21"/>
        </w:rPr>
        <w:t>2、乙方及其员工应遵守甲乙双方公司规章制度对财务管理的各项规定，严禁提供虚假单证（包括但不限于验收明细、费用明细等履约文件）、提供虚假财务数据、掩饰或伪造账务等各类财务造假行为。</w:t>
      </w:r>
    </w:p>
    <w:p>
      <w:pPr>
        <w:tabs>
          <w:tab w:val="left" w:pos="360"/>
        </w:tabs>
        <w:spacing w:line="360" w:lineRule="auto"/>
        <w:rPr>
          <w:rFonts w:ascii="SimSun" w:hAnsi="SimSun" w:cs="SimSun"/>
          <w:color w:val="000000"/>
          <w:szCs w:val="21"/>
        </w:rPr>
      </w:pPr>
      <w:r>
        <w:rPr>
          <w:rFonts w:hint="eastAsia" w:ascii="SimSun" w:hAnsi="SimSun" w:cs="SimSun"/>
          <w:color w:val="000000"/>
          <w:szCs w:val="21"/>
        </w:rPr>
        <w:t>3、乙方及其员工、代表人、代理人不得与他人串通或独立实施下列行为：</w:t>
      </w:r>
    </w:p>
    <w:p>
      <w:pPr>
        <w:tabs>
          <w:tab w:val="left" w:pos="360"/>
        </w:tabs>
        <w:spacing w:line="360" w:lineRule="auto"/>
        <w:rPr>
          <w:rFonts w:ascii="SimSun" w:hAnsi="SimSun" w:cs="SimSun"/>
          <w:color w:val="000000"/>
          <w:szCs w:val="21"/>
        </w:rPr>
      </w:pPr>
      <w:r>
        <w:rPr>
          <w:rFonts w:hint="eastAsia" w:ascii="SimSun" w:hAnsi="SimSun" w:cs="SimSun"/>
          <w:color w:val="000000"/>
          <w:szCs w:val="21"/>
        </w:rPr>
        <w:t>（1）利用任何渠道或形式，通过直接或间接的馈赠、招待等不正当手段影响甲方业务决定；</w:t>
      </w:r>
    </w:p>
    <w:p>
      <w:pPr>
        <w:pStyle w:val="9"/>
        <w:tabs>
          <w:tab w:val="left" w:pos="360"/>
        </w:tabs>
        <w:spacing w:line="360" w:lineRule="auto"/>
        <w:rPr>
          <w:rFonts w:ascii="SimSun" w:hAnsi="SimSun" w:cs="SimSun"/>
          <w:color w:val="000000"/>
          <w:szCs w:val="21"/>
        </w:rPr>
      </w:pPr>
      <w:r>
        <w:rPr>
          <w:rFonts w:hint="eastAsia" w:ascii="SimSun" w:hAnsi="SimSun" w:cs="SimSun"/>
          <w:color w:val="000000"/>
          <w:szCs w:val="21"/>
        </w:rPr>
        <w:t>（2）向甲方员工、代表人、代理人、</w:t>
      </w:r>
      <w:r>
        <w:rPr>
          <w:rFonts w:hint="eastAsia" w:ascii="SimSun" w:hAnsi="SimSun" w:cs="SimSun"/>
          <w:szCs w:val="21"/>
        </w:rPr>
        <w:t>其他相关</w:t>
      </w:r>
      <w:r>
        <w:rPr>
          <w:rFonts w:hint="eastAsia" w:ascii="SimSun" w:hAnsi="SimSun" w:cs="SimSun"/>
          <w:color w:val="000000"/>
          <w:szCs w:val="21"/>
        </w:rPr>
        <w:t>方或上述人员的亲属或与其关系密切的人，直接或间接地，或以承诺给付形式，提供合同约定外的回扣、馈赠、好处费、现金、有价证券、购物卡、消费卡/消费权益、实物、礼品礼物、餐饮、宴请、旅游、娱乐（例如文体棋牌）、招待、就业、置业、住房装修、</w:t>
      </w:r>
      <w:r>
        <w:rPr>
          <w:rFonts w:hint="eastAsia" w:ascii="SimSun" w:hAnsi="SimSun" w:cs="SimSun"/>
        </w:rPr>
        <w:t>教育机会、医疗服务</w:t>
      </w:r>
      <w:r>
        <w:rPr>
          <w:rFonts w:hint="eastAsia" w:ascii="SimSun" w:hAnsi="SimSun" w:cs="SimSun"/>
          <w:color w:val="000000"/>
          <w:szCs w:val="21"/>
        </w:rPr>
        <w:t>及个人服务等任何形式的不当利益；</w:t>
      </w:r>
    </w:p>
    <w:p>
      <w:pPr>
        <w:tabs>
          <w:tab w:val="left" w:pos="360"/>
        </w:tabs>
        <w:spacing w:line="360" w:lineRule="auto"/>
        <w:rPr>
          <w:rFonts w:ascii="SimSun" w:hAnsi="SimSun" w:cs="SimSun"/>
          <w:color w:val="000000"/>
          <w:szCs w:val="21"/>
        </w:rPr>
      </w:pPr>
      <w:r>
        <w:rPr>
          <w:rFonts w:hint="eastAsia" w:ascii="SimSun" w:hAnsi="SimSun" w:cs="SimSun"/>
          <w:color w:val="000000"/>
          <w:szCs w:val="21"/>
        </w:rPr>
        <w:t>（3）与甲方员工、代表人、代理人、</w:t>
      </w:r>
      <w:r>
        <w:rPr>
          <w:rFonts w:hint="eastAsia" w:ascii="SimSun" w:hAnsi="SimSun" w:cs="SimSun"/>
          <w:szCs w:val="21"/>
        </w:rPr>
        <w:t>其他相关</w:t>
      </w:r>
      <w:r>
        <w:rPr>
          <w:rFonts w:hint="eastAsia" w:ascii="SimSun" w:hAnsi="SimSun" w:cs="SimSun"/>
          <w:color w:val="000000"/>
          <w:szCs w:val="21"/>
        </w:rPr>
        <w:t>方或上述人员的亲属或与其关系密切的人，以直接或间接方式发生借款或提供借款、股权/权益关系以及其他形式等非因公经济往来，或提供任何便利；</w:t>
      </w:r>
    </w:p>
    <w:p>
      <w:pPr>
        <w:tabs>
          <w:tab w:val="left" w:pos="360"/>
        </w:tabs>
        <w:spacing w:line="360" w:lineRule="auto"/>
        <w:rPr>
          <w:rFonts w:ascii="SimSun" w:hAnsi="SimSun" w:cs="SimSun"/>
          <w:color w:val="000000"/>
          <w:szCs w:val="21"/>
        </w:rPr>
      </w:pPr>
      <w:r>
        <w:rPr>
          <w:rFonts w:hint="eastAsia" w:ascii="SimSun" w:hAnsi="SimSun" w:cs="SimSun"/>
          <w:color w:val="000000"/>
          <w:szCs w:val="21"/>
        </w:rPr>
        <w:t>（4）或其他行贿的行为。</w:t>
      </w:r>
    </w:p>
    <w:p>
      <w:pPr>
        <w:tabs>
          <w:tab w:val="left" w:pos="360"/>
        </w:tabs>
        <w:spacing w:line="360" w:lineRule="auto"/>
        <w:rPr>
          <w:rFonts w:ascii="SimSun" w:hAnsi="SimSun" w:cs="SimSun"/>
          <w:color w:val="000000"/>
          <w:szCs w:val="21"/>
        </w:rPr>
      </w:pPr>
      <w:r>
        <w:rPr>
          <w:rFonts w:hint="eastAsia" w:ascii="SimSun" w:hAnsi="SimSun" w:cs="SimSun"/>
          <w:color w:val="000000"/>
          <w:szCs w:val="21"/>
        </w:rPr>
        <w:t>4、乙方明确知悉甲方公司利益冲突的管理要求，乙方不得与甲方员工串通或引诱甲方员工</w:t>
      </w:r>
      <w:r>
        <w:rPr>
          <w:rFonts w:hint="eastAsia" w:ascii="SimSun" w:hAnsi="SimSun" w:cs="SimSun"/>
          <w:szCs w:val="21"/>
        </w:rPr>
        <w:t>、代表人、代理人及其他相关</w:t>
      </w:r>
      <w:r>
        <w:rPr>
          <w:rFonts w:hint="eastAsia" w:ascii="SimSun" w:hAnsi="SimSun" w:cs="SimSun"/>
          <w:color w:val="000000"/>
          <w:szCs w:val="21"/>
        </w:rPr>
        <w:t>方违反利益冲突的要求。</w:t>
      </w:r>
    </w:p>
    <w:p>
      <w:pPr>
        <w:tabs>
          <w:tab w:val="left" w:pos="360"/>
        </w:tabs>
        <w:spacing w:line="360" w:lineRule="auto"/>
        <w:rPr>
          <w:rFonts w:ascii="SimSun" w:hAnsi="SimSun" w:cs="SimSun"/>
          <w:color w:val="000000"/>
          <w:szCs w:val="21"/>
        </w:rPr>
      </w:pPr>
      <w:r>
        <w:rPr>
          <w:rFonts w:hint="eastAsia" w:ascii="SimSun" w:hAnsi="SimSun" w:cs="SimSun"/>
          <w:color w:val="000000"/>
          <w:szCs w:val="21"/>
        </w:rPr>
        <w:tab/>
      </w:r>
      <w:r>
        <w:rPr>
          <w:rFonts w:hint="eastAsia" w:ascii="SimSun" w:hAnsi="SimSun" w:cs="SimSun"/>
          <w:b/>
          <w:bCs/>
          <w:color w:val="000000"/>
          <w:szCs w:val="21"/>
        </w:rPr>
        <w:t>如存在下列情形，乙方保证已在磋商阶段书面告知甲方并获得甲方的书面批准，且不得以任何形式从事损害甲方合法权益的利益往来行为，否则构成违约：</w:t>
      </w:r>
    </w:p>
    <w:p>
      <w:pPr>
        <w:tabs>
          <w:tab w:val="left" w:pos="360"/>
        </w:tabs>
        <w:spacing w:line="360" w:lineRule="auto"/>
        <w:rPr>
          <w:rFonts w:ascii="SimSun" w:hAnsi="SimSun" w:cs="SimSun"/>
          <w:color w:val="000000"/>
          <w:szCs w:val="21"/>
        </w:rPr>
      </w:pPr>
      <w:r>
        <w:rPr>
          <w:rFonts w:hint="eastAsia" w:ascii="SimSun" w:hAnsi="SimSun" w:cs="SimSun"/>
          <w:color w:val="000000"/>
          <w:szCs w:val="21"/>
        </w:rPr>
        <w:t>（1）乙方</w:t>
      </w:r>
      <w:r>
        <w:rPr>
          <w:rFonts w:hint="eastAsia" w:ascii="SimSun" w:hAnsi="SimSun" w:cs="SimSun"/>
          <w:szCs w:val="21"/>
        </w:rPr>
        <w:t>或乙方接触、参与本项目的人员，</w:t>
      </w:r>
      <w:r>
        <w:rPr>
          <w:rFonts w:hint="eastAsia" w:ascii="SimSun" w:hAnsi="SimSun" w:cs="SimSun"/>
          <w:color w:val="000000"/>
          <w:szCs w:val="21"/>
        </w:rPr>
        <w:t>为甲方员工、代表人、代理人、</w:t>
      </w:r>
      <w:r>
        <w:rPr>
          <w:rFonts w:hint="eastAsia" w:ascii="SimSun" w:hAnsi="SimSun" w:cs="SimSun"/>
          <w:szCs w:val="21"/>
        </w:rPr>
        <w:t>其他相关</w:t>
      </w:r>
      <w:r>
        <w:rPr>
          <w:rFonts w:hint="eastAsia" w:ascii="SimSun" w:hAnsi="SimSun" w:cs="SimSun"/>
          <w:color w:val="000000"/>
          <w:szCs w:val="21"/>
        </w:rPr>
        <w:t>方或上述人员的亲属或与其关系密切的人；</w:t>
      </w:r>
    </w:p>
    <w:p>
      <w:pPr>
        <w:tabs>
          <w:tab w:val="left" w:pos="360"/>
        </w:tabs>
        <w:spacing w:line="360" w:lineRule="auto"/>
        <w:rPr>
          <w:rFonts w:ascii="SimSun" w:hAnsi="SimSun" w:cs="SimSun"/>
          <w:color w:val="000000"/>
          <w:szCs w:val="21"/>
        </w:rPr>
      </w:pPr>
      <w:r>
        <w:rPr>
          <w:rFonts w:hint="eastAsia" w:ascii="SimSun" w:hAnsi="SimSun" w:cs="SimSun"/>
          <w:color w:val="000000"/>
          <w:szCs w:val="21"/>
        </w:rPr>
        <w:t>（2）甲方员工、代表人、代理人、</w:t>
      </w:r>
      <w:r>
        <w:rPr>
          <w:rFonts w:hint="eastAsia" w:ascii="SimSun" w:hAnsi="SimSun" w:cs="SimSun"/>
          <w:szCs w:val="21"/>
        </w:rPr>
        <w:t>其他相关</w:t>
      </w:r>
      <w:r>
        <w:rPr>
          <w:rFonts w:hint="eastAsia" w:ascii="SimSun" w:hAnsi="SimSun" w:cs="SimSun"/>
          <w:color w:val="000000"/>
          <w:szCs w:val="21"/>
        </w:rPr>
        <w:t>方或上述人员的亲属或与其关系密切的人，是乙方的股东（通过公开市场持有股份不足5%的除外）、出资人、实际控制人、董事、监事、</w:t>
      </w:r>
      <w:r>
        <w:rPr>
          <w:rFonts w:hint="eastAsia" w:ascii="SimSun" w:hAnsi="SimSun" w:cs="SimSun"/>
        </w:rPr>
        <w:t>高级管理人员</w:t>
      </w:r>
      <w:r>
        <w:rPr>
          <w:rFonts w:hint="eastAsia" w:ascii="SimSun" w:hAnsi="SimSun" w:cs="SimSun"/>
          <w:color w:val="000000"/>
          <w:szCs w:val="21"/>
        </w:rPr>
        <w:t>或具有任何乙方内部管理职权；</w:t>
      </w:r>
    </w:p>
    <w:p>
      <w:pPr>
        <w:tabs>
          <w:tab w:val="left" w:pos="360"/>
        </w:tabs>
        <w:spacing w:line="360" w:lineRule="auto"/>
        <w:rPr>
          <w:rFonts w:ascii="SimSun" w:hAnsi="SimSun" w:cs="SimSun"/>
          <w:color w:val="000000"/>
          <w:szCs w:val="21"/>
        </w:rPr>
      </w:pPr>
      <w:r>
        <w:rPr>
          <w:rFonts w:hint="eastAsia" w:ascii="SimSun" w:hAnsi="SimSun" w:cs="SimSun"/>
          <w:color w:val="000000"/>
          <w:szCs w:val="21"/>
        </w:rPr>
        <w:t>（3）甲方员工、代表人、代理人、</w:t>
      </w:r>
      <w:r>
        <w:rPr>
          <w:rFonts w:hint="eastAsia" w:ascii="SimSun" w:hAnsi="SimSun" w:cs="SimSun"/>
          <w:szCs w:val="21"/>
        </w:rPr>
        <w:t>其他相关</w:t>
      </w:r>
      <w:r>
        <w:rPr>
          <w:rFonts w:hint="eastAsia" w:ascii="SimSun" w:hAnsi="SimSun" w:cs="SimSun"/>
          <w:color w:val="000000"/>
          <w:szCs w:val="21"/>
        </w:rPr>
        <w:t>方或上述人员的亲属或与其关系密切的人，能对乙方、乙方股东、实际控制人、董事、监事、</w:t>
      </w:r>
      <w:r>
        <w:rPr>
          <w:rFonts w:hint="eastAsia" w:ascii="SimSun" w:hAnsi="SimSun" w:cs="SimSun"/>
        </w:rPr>
        <w:t>高级管理人员</w:t>
      </w:r>
      <w:r>
        <w:rPr>
          <w:rFonts w:hint="eastAsia" w:ascii="SimSun" w:hAnsi="SimSun" w:cs="SimSun"/>
          <w:color w:val="000000"/>
          <w:szCs w:val="21"/>
        </w:rPr>
        <w:t>或其他具有任何乙方内部管理职权的人或乙方员工、代表人、代理人施加重大影响；</w:t>
      </w:r>
    </w:p>
    <w:p>
      <w:pPr>
        <w:tabs>
          <w:tab w:val="left" w:pos="360"/>
        </w:tabs>
        <w:spacing w:line="360" w:lineRule="auto"/>
        <w:rPr>
          <w:rFonts w:ascii="SimSun" w:hAnsi="SimSun" w:cs="SimSun"/>
          <w:color w:val="000000"/>
          <w:szCs w:val="21"/>
        </w:rPr>
      </w:pPr>
      <w:r>
        <w:rPr>
          <w:rFonts w:hint="eastAsia" w:ascii="SimSun" w:hAnsi="SimSun" w:cs="SimSun"/>
          <w:color w:val="000000"/>
          <w:szCs w:val="21"/>
        </w:rPr>
        <w:t>（4）乙方员工、代表人、代理人、</w:t>
      </w:r>
      <w:r>
        <w:rPr>
          <w:rFonts w:hint="eastAsia" w:ascii="SimSun" w:hAnsi="SimSun" w:cs="SimSun"/>
          <w:szCs w:val="21"/>
        </w:rPr>
        <w:t>其他相关</w:t>
      </w:r>
      <w:r>
        <w:rPr>
          <w:rFonts w:hint="eastAsia" w:ascii="SimSun" w:hAnsi="SimSun" w:cs="SimSun"/>
          <w:color w:val="000000"/>
          <w:szCs w:val="21"/>
        </w:rPr>
        <w:t>方或上述人员的亲属或与其关系密切的人，能对甲方或甲方员工、代表人、代理人施加重大影响；</w:t>
      </w:r>
    </w:p>
    <w:p>
      <w:pPr>
        <w:tabs>
          <w:tab w:val="left" w:pos="360"/>
        </w:tabs>
        <w:spacing w:line="360" w:lineRule="auto"/>
        <w:rPr>
          <w:rFonts w:ascii="SimSun" w:hAnsi="SimSun" w:cs="SimSun"/>
          <w:color w:val="000000"/>
          <w:szCs w:val="21"/>
        </w:rPr>
      </w:pPr>
      <w:r>
        <w:rPr>
          <w:rFonts w:hint="eastAsia" w:ascii="SimSun" w:hAnsi="SimSun" w:cs="SimSun"/>
          <w:color w:val="000000"/>
          <w:szCs w:val="21"/>
        </w:rPr>
        <w:t>（5）乙方受甲方员工、代表人、代理人、</w:t>
      </w:r>
      <w:r>
        <w:rPr>
          <w:rFonts w:hint="eastAsia" w:ascii="SimSun" w:hAnsi="SimSun" w:cs="SimSun"/>
          <w:szCs w:val="21"/>
        </w:rPr>
        <w:t>其他相关</w:t>
      </w:r>
      <w:r>
        <w:rPr>
          <w:rFonts w:hint="eastAsia" w:ascii="SimSun" w:hAnsi="SimSun" w:cs="SimSun"/>
          <w:color w:val="000000"/>
          <w:szCs w:val="21"/>
        </w:rPr>
        <w:t>方或上述人员的亲属或与其关系密切的人介绍、推荐，与甲方开展交易或合作；</w:t>
      </w:r>
    </w:p>
    <w:p>
      <w:pPr>
        <w:tabs>
          <w:tab w:val="left" w:pos="360"/>
        </w:tabs>
        <w:spacing w:line="360" w:lineRule="auto"/>
        <w:rPr>
          <w:rFonts w:ascii="SimSun" w:hAnsi="SimSun" w:cs="SimSun"/>
          <w:color w:val="000000"/>
          <w:szCs w:val="21"/>
        </w:rPr>
      </w:pPr>
      <w:r>
        <w:rPr>
          <w:rFonts w:hint="eastAsia" w:ascii="SimSun" w:hAnsi="SimSun" w:cs="SimSun"/>
          <w:color w:val="000000"/>
          <w:szCs w:val="21"/>
        </w:rPr>
        <w:t>（6）甲方员工、代表人、代理人、</w:t>
      </w:r>
      <w:r>
        <w:rPr>
          <w:rFonts w:hint="eastAsia" w:ascii="SimSun" w:hAnsi="SimSun" w:cs="SimSun"/>
          <w:szCs w:val="21"/>
        </w:rPr>
        <w:t>其他相关</w:t>
      </w:r>
      <w:r>
        <w:rPr>
          <w:rFonts w:hint="eastAsia" w:ascii="SimSun" w:hAnsi="SimSun" w:cs="SimSun"/>
          <w:color w:val="000000"/>
          <w:szCs w:val="21"/>
        </w:rPr>
        <w:t>方或上述人员的亲属或与其关系密切的人，与乙方、乙方股东、实际控制人、董事、监事、</w:t>
      </w:r>
      <w:r>
        <w:rPr>
          <w:rFonts w:hint="eastAsia" w:ascii="SimSun" w:hAnsi="SimSun" w:cs="SimSun"/>
        </w:rPr>
        <w:t>高级管理人员</w:t>
      </w:r>
      <w:r>
        <w:rPr>
          <w:rFonts w:hint="eastAsia" w:ascii="SimSun" w:hAnsi="SimSun" w:cs="SimSun"/>
          <w:color w:val="000000"/>
          <w:szCs w:val="21"/>
        </w:rPr>
        <w:t>或其他具有任何乙方内部管理职权的人，或</w:t>
      </w:r>
      <w:r>
        <w:rPr>
          <w:rFonts w:hint="eastAsia" w:ascii="SimSun" w:hAnsi="SimSun" w:cs="SimSun"/>
          <w:szCs w:val="21"/>
        </w:rPr>
        <w:t>乙方接触、参与本项目的人员</w:t>
      </w:r>
      <w:r>
        <w:rPr>
          <w:rFonts w:hint="eastAsia" w:ascii="SimSun" w:hAnsi="SimSun" w:cs="SimSun"/>
          <w:color w:val="000000"/>
          <w:szCs w:val="21"/>
        </w:rPr>
        <w:t>之间，曾经以直接或间接方式发生过借款、提供借款、股权/权益关系以及其他形式等经济往来，或接受/提供任何便利等；</w:t>
      </w:r>
    </w:p>
    <w:p>
      <w:pPr>
        <w:tabs>
          <w:tab w:val="left" w:pos="360"/>
        </w:tabs>
        <w:spacing w:line="360" w:lineRule="auto"/>
        <w:rPr>
          <w:rFonts w:ascii="SimSun" w:hAnsi="SimSun" w:cs="SimSun"/>
          <w:color w:val="000000"/>
          <w:szCs w:val="21"/>
        </w:rPr>
      </w:pPr>
      <w:r>
        <w:rPr>
          <w:rFonts w:hint="eastAsia" w:ascii="SimSun" w:hAnsi="SimSun" w:cs="SimSun"/>
          <w:color w:val="000000"/>
          <w:szCs w:val="21"/>
        </w:rPr>
        <w:t>（7）甲方员工、代表人、代理人、</w:t>
      </w:r>
      <w:r>
        <w:rPr>
          <w:rFonts w:hint="eastAsia" w:ascii="SimSun" w:hAnsi="SimSun" w:cs="SimSun"/>
          <w:szCs w:val="21"/>
        </w:rPr>
        <w:t>其他相关</w:t>
      </w:r>
      <w:r>
        <w:rPr>
          <w:rFonts w:hint="eastAsia" w:ascii="SimSun" w:hAnsi="SimSun" w:cs="SimSun"/>
          <w:color w:val="000000"/>
          <w:szCs w:val="21"/>
        </w:rPr>
        <w:t>方或上述人员的亲属或与其关系密切的人、甲方离职人员，当前或曾经受雇于乙方的；</w:t>
      </w:r>
    </w:p>
    <w:p>
      <w:pPr>
        <w:tabs>
          <w:tab w:val="left" w:pos="360"/>
        </w:tabs>
        <w:spacing w:line="360" w:lineRule="auto"/>
        <w:rPr>
          <w:rFonts w:ascii="SimSun" w:hAnsi="SimSun" w:cs="SimSun"/>
          <w:color w:val="000000"/>
          <w:szCs w:val="21"/>
        </w:rPr>
      </w:pPr>
      <w:r>
        <w:rPr>
          <w:rFonts w:hint="eastAsia" w:ascii="SimSun" w:hAnsi="SimSun" w:cs="SimSun"/>
          <w:color w:val="000000"/>
          <w:szCs w:val="21"/>
        </w:rPr>
        <w:t>（8）其他存在利益冲突的情形。</w:t>
      </w:r>
    </w:p>
    <w:p>
      <w:pPr>
        <w:spacing w:line="360" w:lineRule="auto"/>
        <w:ind w:firstLine="420"/>
        <w:rPr>
          <w:rFonts w:ascii="SimSun" w:hAnsi="SimSun" w:cs="SimSun"/>
        </w:rPr>
      </w:pPr>
      <w:r>
        <w:rPr>
          <w:rFonts w:hint="eastAsia" w:ascii="SimSun" w:hAnsi="SimSun" w:cs="SimSun"/>
          <w:b/>
          <w:bCs/>
          <w:color w:val="000000"/>
          <w:szCs w:val="21"/>
        </w:rPr>
        <w:t>在合作过程中，乙方若发现需要进行利益冲突申报或更新申报信息的，应自知道或应当知道之日起3个工作日内及时发送至电子邮箱：</w:t>
      </w:r>
      <w:r>
        <w:fldChar w:fldCharType="begin"/>
      </w:r>
      <w:r>
        <w:instrText xml:space="preserve"> HYPERLINK "mailto:falvhegui@taikanglife.com。" </w:instrText>
      </w:r>
      <w:r>
        <w:fldChar w:fldCharType="separate"/>
      </w:r>
      <w:r>
        <w:rPr>
          <w:rStyle w:val="4"/>
          <w:rFonts w:hint="eastAsia" w:ascii="SimSun" w:hAnsi="SimSun" w:cs="SimSun"/>
          <w:b/>
          <w:bCs/>
          <w:szCs w:val="21"/>
        </w:rPr>
        <w:t>falvhegui@taikanglife.com。</w:t>
      </w:r>
      <w:r>
        <w:rPr>
          <w:rStyle w:val="4"/>
          <w:rFonts w:hint="eastAsia" w:ascii="SimSun" w:hAnsi="SimSun" w:cs="SimSun"/>
          <w:b/>
          <w:bCs/>
          <w:szCs w:val="21"/>
        </w:rPr>
        <w:fldChar w:fldCharType="end"/>
      </w:r>
    </w:p>
    <w:p>
      <w:pPr>
        <w:spacing w:line="360" w:lineRule="auto"/>
        <w:rPr>
          <w:rFonts w:ascii="SimSun" w:hAnsi="SimSun" w:cs="SimSun"/>
          <w:color w:val="000000"/>
          <w:szCs w:val="21"/>
        </w:rPr>
      </w:pPr>
      <w:r>
        <w:rPr>
          <w:rFonts w:hint="eastAsia" w:ascii="SimSun" w:hAnsi="SimSun" w:cs="SimSun"/>
          <w:color w:val="000000"/>
          <w:szCs w:val="21"/>
        </w:rPr>
        <w:t>5、乙方有义务对发现违反《合规廉洁条款》的情况或线索向甲方及时进行申报或举报。乙方获悉甲方、乙方、其他竞争者或供应商的任何员工</w:t>
      </w:r>
      <w:r>
        <w:rPr>
          <w:rFonts w:hint="eastAsia" w:ascii="SimSun" w:hAnsi="SimSun" w:cs="SimSun"/>
          <w:szCs w:val="21"/>
        </w:rPr>
        <w:t>、代表人、代理人及其他相关</w:t>
      </w:r>
      <w:r>
        <w:rPr>
          <w:rFonts w:hint="eastAsia" w:ascii="SimSun" w:hAnsi="SimSun" w:cs="SimSun"/>
          <w:color w:val="000000"/>
          <w:szCs w:val="21"/>
        </w:rPr>
        <w:t>方，违反法律法规、《合规廉洁条款》等有关规定的，应当自知道或</w:t>
      </w:r>
      <w:r>
        <w:rPr>
          <w:rFonts w:hint="eastAsia" w:ascii="SimSun" w:hAnsi="SimSun" w:cs="SimSun"/>
          <w:bCs/>
        </w:rPr>
        <w:t>应当</w:t>
      </w:r>
      <w:r>
        <w:rPr>
          <w:rFonts w:hint="eastAsia" w:ascii="SimSun" w:hAnsi="SimSun" w:cs="SimSun"/>
          <w:color w:val="000000"/>
          <w:szCs w:val="21"/>
        </w:rPr>
        <w:t>知道之日起3个工作日内及时向甲方进行利益冲突申报或举报（举报方式见第六条）。</w:t>
      </w:r>
    </w:p>
    <w:p>
      <w:pPr>
        <w:tabs>
          <w:tab w:val="left" w:pos="360"/>
        </w:tabs>
        <w:spacing w:line="360" w:lineRule="auto"/>
        <w:rPr>
          <w:rFonts w:ascii="SimSun" w:hAnsi="SimSun" w:cs="SimSun"/>
          <w:color w:val="000000"/>
          <w:szCs w:val="21"/>
        </w:rPr>
      </w:pPr>
      <w:r>
        <w:rPr>
          <w:rFonts w:hint="eastAsia" w:ascii="SimSun" w:hAnsi="SimSun" w:cs="SimSun"/>
          <w:color w:val="000000"/>
          <w:szCs w:val="21"/>
        </w:rPr>
        <w:t>6、乙方有义务应甲方要求，配合甲方对涉嫌违反本《合规廉洁条款》的情况协助调查，包括但不限于现场说明合作交易过程中的事实情况、提供甲乙双方人员或与其他第三方人员的利益往来证据等。</w:t>
      </w:r>
    </w:p>
    <w:p>
      <w:pPr>
        <w:spacing w:line="360" w:lineRule="auto"/>
        <w:rPr>
          <w:rFonts w:ascii="SimSun" w:hAnsi="SimSun" w:cs="SimSun"/>
        </w:rPr>
      </w:pPr>
    </w:p>
    <w:p>
      <w:pPr>
        <w:spacing w:line="360" w:lineRule="auto"/>
        <w:rPr>
          <w:rFonts w:ascii="SimSun" w:hAnsi="SimSun" w:cs="SimSun"/>
          <w:b/>
          <w:bCs/>
        </w:rPr>
      </w:pPr>
      <w:r>
        <w:rPr>
          <w:rFonts w:hint="eastAsia" w:ascii="SimSun" w:hAnsi="SimSun" w:cs="SimSun"/>
          <w:b/>
          <w:bCs/>
        </w:rPr>
        <w:t>第四条 违约责任</w:t>
      </w:r>
    </w:p>
    <w:p>
      <w:pPr>
        <w:spacing w:line="360" w:lineRule="auto"/>
        <w:rPr>
          <w:rFonts w:ascii="SimSun" w:hAnsi="SimSun" w:cs="SimSun"/>
          <w:b/>
          <w:bCs/>
          <w:color w:val="000000"/>
          <w:szCs w:val="21"/>
        </w:rPr>
      </w:pPr>
      <w:r>
        <w:rPr>
          <w:rFonts w:hint="eastAsia" w:ascii="SimSun" w:hAnsi="SimSun" w:cs="SimSun"/>
          <w:b/>
          <w:bCs/>
          <w:color w:val="000000"/>
          <w:szCs w:val="21"/>
        </w:rPr>
        <w:t>1、双方未遵守上述义务及行为规范的认定，不以刑事程序认定作为前提。</w:t>
      </w:r>
    </w:p>
    <w:p>
      <w:pPr>
        <w:tabs>
          <w:tab w:val="left" w:pos="360"/>
        </w:tabs>
        <w:spacing w:line="360" w:lineRule="auto"/>
        <w:rPr>
          <w:rFonts w:ascii="SimSun" w:hAnsi="SimSun" w:cs="SimSun"/>
          <w:b/>
          <w:bCs/>
          <w:color w:val="000000"/>
          <w:szCs w:val="21"/>
        </w:rPr>
      </w:pPr>
      <w:r>
        <w:rPr>
          <w:rFonts w:hint="eastAsia" w:ascii="SimSun" w:hAnsi="SimSun" w:cs="SimSun"/>
          <w:b/>
          <w:bCs/>
          <w:color w:val="000000"/>
          <w:szCs w:val="21"/>
        </w:rPr>
        <w:t>2、甲方人员违反本《合规廉洁条款》约定的，甲方有权依据有关法律法规和公司管理规定，对相关人员给予处罚或处分，涉嫌犯罪的，移交司法机关追究刑事责任；</w:t>
      </w:r>
    </w:p>
    <w:p>
      <w:pPr>
        <w:tabs>
          <w:tab w:val="left" w:pos="360"/>
        </w:tabs>
        <w:spacing w:line="360" w:lineRule="auto"/>
        <w:rPr>
          <w:rFonts w:ascii="SimSun" w:hAnsi="SimSun" w:cs="SimSun"/>
          <w:b/>
          <w:bCs/>
          <w:szCs w:val="21"/>
        </w:rPr>
      </w:pPr>
      <w:r>
        <w:rPr>
          <w:rFonts w:hint="eastAsia" w:ascii="SimSun" w:hAnsi="SimSun" w:cs="SimSun"/>
          <w:b/>
          <w:bCs/>
          <w:color w:val="000000"/>
          <w:szCs w:val="21"/>
        </w:rPr>
        <w:t>3、乙方或乙方的员工、代表人、代理人及其他相关方违反本《合规廉洁条款》约定的，甲方有权根据情况做出如下处理（并处或单处）：</w:t>
      </w:r>
    </w:p>
    <w:p>
      <w:pPr>
        <w:tabs>
          <w:tab w:val="left" w:pos="360"/>
        </w:tabs>
        <w:spacing w:line="360" w:lineRule="auto"/>
        <w:rPr>
          <w:rFonts w:ascii="SimSun" w:hAnsi="SimSun" w:cs="SimSun"/>
          <w:b/>
          <w:bCs/>
          <w:color w:val="000000"/>
          <w:szCs w:val="21"/>
        </w:rPr>
      </w:pPr>
      <w:r>
        <w:rPr>
          <w:rFonts w:hint="eastAsia" w:ascii="SimSun" w:hAnsi="SimSun" w:cs="SimSun"/>
          <w:b/>
          <w:bCs/>
          <w:color w:val="000000"/>
          <w:szCs w:val="21"/>
        </w:rPr>
        <w:t>（1）约谈对方法人代表、总经理（或负有主管责任的合伙人、高级管理人员）及当事人；</w:t>
      </w:r>
    </w:p>
    <w:p>
      <w:pPr>
        <w:tabs>
          <w:tab w:val="left" w:pos="360"/>
        </w:tabs>
        <w:spacing w:line="360" w:lineRule="auto"/>
        <w:rPr>
          <w:rFonts w:ascii="SimSun" w:hAnsi="SimSun" w:cs="SimSun"/>
          <w:b/>
          <w:bCs/>
          <w:color w:val="000000"/>
          <w:szCs w:val="21"/>
        </w:rPr>
      </w:pPr>
      <w:r>
        <w:rPr>
          <w:rFonts w:hint="eastAsia" w:ascii="SimSun" w:hAnsi="SimSun" w:cs="SimSun"/>
          <w:b/>
          <w:bCs/>
          <w:color w:val="000000"/>
          <w:szCs w:val="21"/>
        </w:rPr>
        <w:t>（2）发出书面警告文书；</w:t>
      </w:r>
    </w:p>
    <w:p>
      <w:pPr>
        <w:tabs>
          <w:tab w:val="left" w:pos="360"/>
        </w:tabs>
        <w:spacing w:line="360" w:lineRule="auto"/>
        <w:rPr>
          <w:rFonts w:ascii="SimSun" w:hAnsi="SimSun" w:cs="SimSun"/>
          <w:b/>
          <w:bCs/>
          <w:szCs w:val="21"/>
        </w:rPr>
      </w:pPr>
      <w:r>
        <w:rPr>
          <w:rFonts w:hint="eastAsia" w:ascii="SimSun" w:hAnsi="SimSun" w:cs="SimSun"/>
          <w:b/>
          <w:bCs/>
          <w:szCs w:val="21"/>
        </w:rPr>
        <w:t>（3）甲方有权解除合同</w:t>
      </w:r>
      <w:r>
        <w:rPr>
          <w:rFonts w:hint="eastAsia" w:ascii="SimSun" w:hAnsi="SimSun" w:cs="SimSun"/>
          <w:b/>
          <w:bCs/>
          <w:color w:val="000000"/>
          <w:szCs w:val="21"/>
        </w:rPr>
        <w:t>且无须向乙方承担任何责任</w:t>
      </w:r>
      <w:r>
        <w:rPr>
          <w:rFonts w:hint="eastAsia" w:ascii="SimSun" w:hAnsi="SimSun" w:cs="SimSun"/>
          <w:b/>
          <w:bCs/>
          <w:szCs w:val="21"/>
        </w:rPr>
        <w:t>；</w:t>
      </w:r>
    </w:p>
    <w:p>
      <w:pPr>
        <w:tabs>
          <w:tab w:val="left" w:pos="360"/>
        </w:tabs>
        <w:spacing w:line="360" w:lineRule="auto"/>
        <w:rPr>
          <w:rFonts w:ascii="SimSun" w:hAnsi="SimSun" w:cs="SimSun"/>
          <w:b/>
          <w:bCs/>
          <w:szCs w:val="21"/>
        </w:rPr>
      </w:pPr>
      <w:r>
        <w:rPr>
          <w:rFonts w:hint="eastAsia" w:ascii="SimSun" w:hAnsi="SimSun" w:cs="SimSun"/>
          <w:b/>
          <w:bCs/>
          <w:szCs w:val="21"/>
        </w:rPr>
        <w:t>（4）乙方应向甲方返还因违反前述约定而取得的不正当利益；</w:t>
      </w:r>
    </w:p>
    <w:p>
      <w:pPr>
        <w:tabs>
          <w:tab w:val="left" w:pos="360"/>
        </w:tabs>
        <w:spacing w:line="360" w:lineRule="auto"/>
        <w:rPr>
          <w:rFonts w:ascii="SimSun" w:hAnsi="SimSun" w:cs="SimSun"/>
          <w:b/>
          <w:bCs/>
          <w:szCs w:val="21"/>
        </w:rPr>
      </w:pPr>
      <w:r>
        <w:rPr>
          <w:rFonts w:hint="eastAsia" w:ascii="SimSun" w:hAnsi="SimSun" w:cs="SimSun"/>
          <w:b/>
          <w:bCs/>
          <w:szCs w:val="21"/>
        </w:rPr>
        <w:t>（5）乙方认可甲方的损失相当于合同标的额的20%，并向甲方支付相当于合同标的额20％的违约金，违约金不足以弥补甲方损失的，甲方有权继续追偿，同时，甲方有权从与乙方已签订合同的全部应付款项中直接扣除。甲乙双方所签订的合同为固定金额的，合同总金额即为合同标的额；甲乙双方所签订的合同为非固定金额的，合同标的额以下列金额二者中较高者为准计算：</w:t>
      </w:r>
    </w:p>
    <w:p>
      <w:pPr>
        <w:numPr>
          <w:ilvl w:val="255"/>
          <w:numId w:val="0"/>
        </w:numPr>
        <w:tabs>
          <w:tab w:val="left" w:pos="360"/>
        </w:tabs>
        <w:spacing w:line="360" w:lineRule="auto"/>
        <w:ind w:left="420" w:leftChars="200"/>
        <w:rPr>
          <w:rFonts w:ascii="SimSun" w:hAnsi="SimSun" w:cs="SimSun"/>
          <w:b/>
          <w:bCs/>
          <w:szCs w:val="21"/>
        </w:rPr>
      </w:pPr>
      <w:r>
        <w:rPr>
          <w:rFonts w:hint="eastAsia" w:ascii="SimSun" w:hAnsi="SimSun" w:cs="SimSun"/>
          <w:b/>
          <w:bCs/>
          <w:szCs w:val="21"/>
        </w:rPr>
        <w:t>1）合同定额部分总金额（如有）；</w:t>
      </w:r>
    </w:p>
    <w:p>
      <w:pPr>
        <w:numPr>
          <w:ilvl w:val="255"/>
          <w:numId w:val="0"/>
        </w:numPr>
        <w:tabs>
          <w:tab w:val="left" w:pos="360"/>
        </w:tabs>
        <w:spacing w:line="360" w:lineRule="auto"/>
        <w:ind w:left="420" w:leftChars="200"/>
        <w:rPr>
          <w:rFonts w:ascii="SimSun" w:hAnsi="SimSun" w:cs="SimSun"/>
          <w:b/>
          <w:bCs/>
          <w:szCs w:val="21"/>
        </w:rPr>
      </w:pPr>
      <w:r>
        <w:rPr>
          <w:rFonts w:hint="eastAsia" w:ascii="SimSun" w:hAnsi="SimSun" w:cs="SimSun"/>
          <w:b/>
          <w:bCs/>
          <w:szCs w:val="21"/>
        </w:rPr>
        <w:t>2）合同项下累计已支付总金额和已实际发生但尚未支付金额之和。</w:t>
      </w:r>
    </w:p>
    <w:p>
      <w:pPr>
        <w:numPr>
          <w:ilvl w:val="255"/>
          <w:numId w:val="0"/>
        </w:numPr>
        <w:tabs>
          <w:tab w:val="left" w:pos="360"/>
        </w:tabs>
        <w:spacing w:line="360" w:lineRule="auto"/>
        <w:rPr>
          <w:rFonts w:ascii="SimSun" w:hAnsi="SimSun" w:cs="SimSun"/>
          <w:b/>
          <w:bCs/>
          <w:szCs w:val="21"/>
        </w:rPr>
      </w:pPr>
      <w:bookmarkStart w:id="1" w:name="OLE_LINK5"/>
      <w:bookmarkStart w:id="2" w:name="OLE_LINK4"/>
      <w:r>
        <w:rPr>
          <w:rFonts w:hint="eastAsia" w:ascii="SimSun" w:hAnsi="SimSun" w:cs="SimSun"/>
          <w:b/>
          <w:bCs/>
          <w:szCs w:val="21"/>
        </w:rPr>
        <w:t>（6）甲方有权将乙方纳入甲方及其关联方的供应商黑名单，</w:t>
      </w:r>
      <w:bookmarkStart w:id="3" w:name="OLE_LINK6"/>
      <w:r>
        <w:rPr>
          <w:rFonts w:hint="eastAsia" w:ascii="SimSun" w:hAnsi="SimSun" w:cs="SimSun"/>
          <w:b/>
          <w:bCs/>
        </w:rPr>
        <w:t>并有权在甲方网站及相关平台进行公示，乙方</w:t>
      </w:r>
      <w:r>
        <w:rPr>
          <w:rFonts w:hint="eastAsia" w:ascii="SimSun" w:hAnsi="SimSun" w:cs="SimSun"/>
          <w:b/>
          <w:bCs/>
          <w:szCs w:val="21"/>
        </w:rPr>
        <w:t>在一定期限内不得与甲方和/或甲方关联方开展业务合作</w:t>
      </w:r>
      <w:bookmarkEnd w:id="1"/>
      <w:bookmarkEnd w:id="3"/>
      <w:r>
        <w:rPr>
          <w:rFonts w:hint="eastAsia" w:ascii="SimSun" w:hAnsi="SimSun" w:cs="SimSun"/>
          <w:b/>
          <w:bCs/>
          <w:szCs w:val="21"/>
        </w:rPr>
        <w:t>；</w:t>
      </w:r>
    </w:p>
    <w:bookmarkEnd w:id="2"/>
    <w:p>
      <w:pPr>
        <w:tabs>
          <w:tab w:val="left" w:pos="360"/>
        </w:tabs>
        <w:spacing w:line="360" w:lineRule="auto"/>
        <w:rPr>
          <w:rFonts w:ascii="SimSun" w:hAnsi="SimSun" w:cs="SimSun"/>
          <w:szCs w:val="21"/>
        </w:rPr>
      </w:pPr>
      <w:r>
        <w:rPr>
          <w:rFonts w:hint="eastAsia" w:ascii="SimSun" w:hAnsi="SimSun" w:cs="SimSun"/>
          <w:b/>
          <w:bCs/>
          <w:szCs w:val="21"/>
        </w:rPr>
        <w:t>（7）乙方或乙方的员工、代表人、代理人及其他相关</w:t>
      </w:r>
      <w:r>
        <w:rPr>
          <w:rFonts w:hint="eastAsia" w:ascii="SimSun" w:hAnsi="SimSun" w:cs="SimSun"/>
          <w:b/>
          <w:bCs/>
          <w:color w:val="000000"/>
          <w:szCs w:val="21"/>
        </w:rPr>
        <w:t>方</w:t>
      </w:r>
      <w:r>
        <w:rPr>
          <w:rFonts w:hint="eastAsia" w:ascii="SimSun" w:hAnsi="SimSun" w:cs="SimSun"/>
          <w:b/>
          <w:bCs/>
          <w:szCs w:val="21"/>
        </w:rPr>
        <w:t>的行为构成行政违法或犯罪的，甲方有权将其移送有关机关，依法追究其行政或刑事法律责任。</w:t>
      </w:r>
    </w:p>
    <w:p>
      <w:pPr>
        <w:tabs>
          <w:tab w:val="left" w:pos="360"/>
        </w:tabs>
        <w:spacing w:line="360" w:lineRule="auto"/>
        <w:rPr>
          <w:rFonts w:ascii="SimSun" w:hAnsi="SimSun" w:cs="SimSun"/>
          <w:szCs w:val="21"/>
        </w:rPr>
      </w:pPr>
    </w:p>
    <w:p>
      <w:pPr>
        <w:numPr>
          <w:ilvl w:val="0"/>
          <w:numId w:val="29"/>
        </w:numPr>
        <w:tabs>
          <w:tab w:val="left" w:pos="360"/>
        </w:tabs>
        <w:spacing w:line="360" w:lineRule="auto"/>
        <w:rPr>
          <w:rFonts w:ascii="SimSun" w:hAnsi="SimSun" w:cs="SimSun"/>
          <w:b/>
          <w:bCs/>
        </w:rPr>
      </w:pPr>
      <w:r>
        <w:rPr>
          <w:rFonts w:hint="eastAsia" w:ascii="SimSun" w:hAnsi="SimSun" w:cs="SimSun"/>
          <w:b/>
          <w:bCs/>
        </w:rPr>
        <w:t>效力</w:t>
      </w:r>
    </w:p>
    <w:p>
      <w:pPr>
        <w:numPr>
          <w:ilvl w:val="0"/>
          <w:numId w:val="30"/>
        </w:numPr>
        <w:tabs>
          <w:tab w:val="left" w:pos="420"/>
        </w:tabs>
        <w:spacing w:line="360" w:lineRule="auto"/>
        <w:ind w:left="5" w:hanging="5"/>
        <w:rPr>
          <w:rFonts w:ascii="SimSun" w:hAnsi="SimSun" w:cs="SimSun"/>
          <w:szCs w:val="21"/>
        </w:rPr>
      </w:pPr>
      <w:r>
        <w:rPr>
          <w:rFonts w:hint="eastAsia" w:ascii="SimSun" w:hAnsi="SimSun" w:cs="SimSun"/>
          <w:szCs w:val="21"/>
        </w:rPr>
        <w:t>本《合规廉洁条款》作为合同附件与合同正文一并签署。如合同正文或双方此前已签署生效的条款，与本《合规廉洁条款》存在冲突，以本《合规廉洁条款》约定为准。</w:t>
      </w:r>
    </w:p>
    <w:p>
      <w:pPr>
        <w:pStyle w:val="12"/>
        <w:numPr>
          <w:ilvl w:val="0"/>
          <w:numId w:val="30"/>
        </w:numPr>
        <w:tabs>
          <w:tab w:val="left" w:pos="567"/>
        </w:tabs>
        <w:spacing w:line="360" w:lineRule="auto"/>
        <w:ind w:left="5" w:hanging="5" w:firstLineChars="0"/>
        <w:rPr>
          <w:rFonts w:ascii="SimSun" w:hAnsi="SimSun" w:cs="SimSun"/>
          <w:b/>
          <w:szCs w:val="21"/>
        </w:rPr>
      </w:pPr>
      <w:r>
        <w:rPr>
          <w:rFonts w:hint="eastAsia" w:ascii="SimSun" w:hAnsi="SimSun" w:cs="SimSun"/>
          <w:b/>
          <w:szCs w:val="21"/>
        </w:rPr>
        <w:t>乙方承诺：合同签署前的全部行为均符合本《合规廉洁条款》之约定。如有违反，甲方可按本《合规廉洁条款》第四条的约定追究其违约责任。</w:t>
      </w:r>
    </w:p>
    <w:p>
      <w:pPr>
        <w:numPr>
          <w:ilvl w:val="0"/>
          <w:numId w:val="30"/>
        </w:numPr>
        <w:tabs>
          <w:tab w:val="left" w:pos="420"/>
        </w:tabs>
        <w:spacing w:line="360" w:lineRule="auto"/>
        <w:ind w:left="5" w:hanging="5"/>
        <w:rPr>
          <w:rFonts w:ascii="SimSun" w:hAnsi="SimSun" w:cs="SimSun"/>
          <w:szCs w:val="21"/>
        </w:rPr>
      </w:pPr>
      <w:r>
        <w:rPr>
          <w:rFonts w:hint="eastAsia" w:ascii="SimSun" w:hAnsi="SimSun" w:cs="SimSun"/>
          <w:szCs w:val="21"/>
        </w:rPr>
        <w:t>本《合规廉洁条款》独立存在，其效力不受合同其他条款所影响。</w:t>
      </w:r>
    </w:p>
    <w:p>
      <w:pPr>
        <w:tabs>
          <w:tab w:val="left" w:pos="360"/>
        </w:tabs>
        <w:spacing w:line="360" w:lineRule="auto"/>
        <w:rPr>
          <w:rFonts w:ascii="SimSun" w:hAnsi="SimSun" w:cs="SimSun"/>
          <w:color w:val="000000"/>
          <w:szCs w:val="21"/>
        </w:rPr>
      </w:pPr>
    </w:p>
    <w:p>
      <w:pPr>
        <w:tabs>
          <w:tab w:val="left" w:pos="360"/>
        </w:tabs>
        <w:spacing w:line="360" w:lineRule="auto"/>
        <w:rPr>
          <w:rFonts w:ascii="SimSun" w:hAnsi="SimSun" w:cs="SimSun"/>
          <w:color w:val="000000"/>
          <w:szCs w:val="21"/>
        </w:rPr>
      </w:pPr>
      <w:r>
        <w:rPr>
          <w:rFonts w:hint="eastAsia" w:ascii="SimSun" w:hAnsi="SimSun" w:cs="SimSun"/>
          <w:b/>
          <w:bCs/>
          <w:color w:val="000000"/>
          <w:szCs w:val="21"/>
        </w:rPr>
        <w:t>第六条 举报方式：道德热线：010-61046068；电子邮箱：</w:t>
      </w:r>
      <w:r>
        <w:fldChar w:fldCharType="begin"/>
      </w:r>
      <w:r>
        <w:instrText xml:space="preserve"> HYPERLINK "mailto:jihe@taikanglife.com。" </w:instrText>
      </w:r>
      <w:r>
        <w:fldChar w:fldCharType="separate"/>
      </w:r>
      <w:r>
        <w:rPr>
          <w:rFonts w:hint="eastAsia" w:ascii="SimSun" w:hAnsi="SimSun" w:cs="SimSun"/>
          <w:b/>
          <w:bCs/>
          <w:color w:val="000000"/>
          <w:szCs w:val="21"/>
        </w:rPr>
        <w:t>jihe@taikanglife.com。</w:t>
      </w:r>
      <w:r>
        <w:rPr>
          <w:rFonts w:hint="eastAsia" w:ascii="SimSun" w:hAnsi="SimSun" w:cs="SimSun"/>
          <w:b/>
          <w:bCs/>
          <w:color w:val="000000"/>
          <w:szCs w:val="21"/>
        </w:rPr>
        <w:fldChar w:fldCharType="end"/>
      </w:r>
    </w:p>
    <w:p>
      <w:pPr>
        <w:tabs>
          <w:tab w:val="left" w:pos="360"/>
        </w:tabs>
        <w:spacing w:line="360" w:lineRule="auto"/>
        <w:rPr>
          <w:rFonts w:ascii="SimSun" w:hAnsi="SimSun" w:cs="SimSun"/>
          <w:szCs w:val="21"/>
        </w:rPr>
      </w:pPr>
      <w:r>
        <w:rPr>
          <w:rFonts w:hint="eastAsia" w:ascii="SimSun" w:hAnsi="SimSun" w:cs="SimSun"/>
          <w:szCs w:val="21"/>
        </w:rPr>
        <w:tab/>
      </w:r>
    </w:p>
    <w:p>
      <w:pPr>
        <w:spacing w:line="360" w:lineRule="auto"/>
        <w:rPr>
          <w:rFonts w:ascii="SimSun" w:hAnsi="SimSun" w:cs="SimSun"/>
          <w:b/>
          <w:bCs/>
        </w:rPr>
      </w:pPr>
      <w:r>
        <w:rPr>
          <w:rFonts w:hint="eastAsia" w:ascii="SimSun" w:hAnsi="SimSun" w:cs="SimSun"/>
          <w:b/>
          <w:bCs/>
        </w:rPr>
        <w:t>第七条 定义</w:t>
      </w:r>
    </w:p>
    <w:p>
      <w:pPr>
        <w:tabs>
          <w:tab w:val="left" w:pos="360"/>
        </w:tabs>
        <w:spacing w:line="360" w:lineRule="auto"/>
        <w:rPr>
          <w:rFonts w:ascii="SimSun" w:hAnsi="SimSun" w:cs="SimSun"/>
          <w:szCs w:val="21"/>
        </w:rPr>
      </w:pPr>
      <w:r>
        <w:rPr>
          <w:rFonts w:hint="eastAsia" w:ascii="SimSun" w:hAnsi="SimSun" w:cs="SimSun"/>
          <w:szCs w:val="21"/>
        </w:rPr>
        <w:t>本《合规廉洁条款》中用语的定义如下：</w:t>
      </w:r>
    </w:p>
    <w:p>
      <w:pPr>
        <w:tabs>
          <w:tab w:val="left" w:pos="360"/>
        </w:tabs>
        <w:spacing w:line="360" w:lineRule="auto"/>
        <w:rPr>
          <w:rFonts w:ascii="SimSun" w:hAnsi="SimSun" w:cs="SimSun"/>
          <w:szCs w:val="21"/>
        </w:rPr>
      </w:pPr>
      <w:r>
        <w:rPr>
          <w:rFonts w:hint="eastAsia" w:ascii="SimSun" w:hAnsi="SimSun" w:cs="SimSun"/>
          <w:szCs w:val="21"/>
        </w:rPr>
        <w:t>（1）其他相关</w:t>
      </w:r>
      <w:r>
        <w:rPr>
          <w:rFonts w:hint="eastAsia" w:ascii="SimSun" w:hAnsi="SimSun" w:cs="SimSun"/>
          <w:color w:val="000000"/>
          <w:szCs w:val="21"/>
        </w:rPr>
        <w:t>方，</w:t>
      </w:r>
      <w:r>
        <w:rPr>
          <w:rFonts w:hint="eastAsia" w:ascii="SimSun" w:hAnsi="SimSun" w:cs="SimSun"/>
          <w:szCs w:val="21"/>
        </w:rPr>
        <w:t>是指除甲乙双方的员工、代表人、代理人以外的，与合同有直接或间接利益关系的人员，包括但不仅限于对合同经办人能够施加影响力的人。</w:t>
      </w:r>
    </w:p>
    <w:p>
      <w:pPr>
        <w:spacing w:line="360" w:lineRule="auto"/>
        <w:rPr>
          <w:rFonts w:ascii="SimSun" w:hAnsi="SimSun" w:cs="SimSun"/>
          <w:color w:val="000000"/>
          <w:szCs w:val="21"/>
        </w:rPr>
      </w:pPr>
      <w:r>
        <w:rPr>
          <w:rFonts w:hint="eastAsia" w:ascii="SimSun" w:hAnsi="SimSun" w:cs="SimSun"/>
          <w:color w:val="000000"/>
          <w:szCs w:val="21"/>
        </w:rPr>
        <w:t>（2）关系密切的人，是指可以间接或以特殊方式对相关工作人员行为、决定施加影响的人，包括但不限于血缘关系、亲属关系、情妇（夫）关系、情侣/同居关系、同学/战友关系、老朋友关系、同事/上下级关系、老乡关系等。</w:t>
      </w:r>
    </w:p>
    <w:p>
      <w:pPr>
        <w:tabs>
          <w:tab w:val="left" w:pos="360"/>
        </w:tabs>
        <w:spacing w:line="360" w:lineRule="auto"/>
        <w:rPr>
          <w:rFonts w:ascii="SimSun" w:hAnsi="SimSun" w:cs="SimSun"/>
          <w:color w:val="000000"/>
          <w:szCs w:val="21"/>
        </w:rPr>
      </w:pPr>
      <w:r>
        <w:rPr>
          <w:rFonts w:hint="eastAsia" w:ascii="SimSun" w:hAnsi="SimSun" w:cs="SimSun"/>
          <w:color w:val="000000"/>
          <w:szCs w:val="21"/>
        </w:rPr>
        <w:t>（3）实际控制人，是指通过投资关系、协议或者其他安排，能够实际支配乙方行为的自然人或其他最终控制人。</w:t>
      </w:r>
    </w:p>
    <w:p>
      <w:pPr>
        <w:spacing w:line="360" w:lineRule="auto"/>
        <w:rPr>
          <w:rFonts w:ascii="SimSun" w:hAnsi="SimSun" w:cs="SimSun"/>
          <w:color w:val="000000"/>
          <w:szCs w:val="21"/>
        </w:rPr>
      </w:pPr>
      <w:r>
        <w:rPr>
          <w:rFonts w:hint="eastAsia" w:ascii="SimSun" w:hAnsi="SimSun" w:cs="SimSun"/>
          <w:color w:val="000000"/>
          <w:szCs w:val="21"/>
        </w:rPr>
        <w:t>（4）重大影响，是指对公司或其他组织实体的经营决策结果或个人决定/行为等，具有实质影响力的情形。</w:t>
      </w:r>
    </w:p>
    <w:p>
      <w:pPr>
        <w:spacing w:line="360" w:lineRule="auto"/>
        <w:rPr>
          <w:rFonts w:ascii="SimSun" w:hAnsi="SimSun" w:cs="SimSun"/>
          <w:color w:val="000000"/>
          <w:szCs w:val="21"/>
        </w:rPr>
      </w:pPr>
      <w:r>
        <w:rPr>
          <w:rFonts w:hint="eastAsia" w:ascii="SimSun" w:hAnsi="SimSun" w:cs="SimSun"/>
          <w:color w:val="000000"/>
          <w:szCs w:val="21"/>
        </w:rPr>
        <w:t>（5）本条款中所指乙方，均包括其关联方（指与乙方存在一方控制另一方，或对另一方施加重大影响，以及与乙方同受一方控制或重大影响的关联自然人、关联法人或非法人组织），如乙方的各级子公司，乙方股东，乙方股东、法定代表人或实际控制人参股或实际控制的其他公司或组织实体等。</w:t>
      </w:r>
    </w:p>
    <w:p>
      <w:pPr>
        <w:tabs>
          <w:tab w:val="left" w:pos="360"/>
        </w:tabs>
        <w:spacing w:line="360" w:lineRule="auto"/>
        <w:rPr>
          <w:rFonts w:ascii="SimSun" w:hAnsi="SimSun" w:cs="SimSun"/>
          <w:color w:val="000000"/>
          <w:szCs w:val="21"/>
        </w:rPr>
      </w:pPr>
    </w:p>
    <w:p>
      <w:pPr>
        <w:tabs>
          <w:tab w:val="left" w:pos="360"/>
          <w:tab w:val="left" w:pos="5460"/>
        </w:tabs>
        <w:spacing w:line="360" w:lineRule="auto"/>
        <w:ind w:firstLine="420" w:firstLineChars="200"/>
        <w:rPr>
          <w:rFonts w:ascii="SimSun" w:hAnsi="SimSun" w:cs="SimSun"/>
        </w:rPr>
      </w:pPr>
      <w:r>
        <w:rPr>
          <w:rFonts w:hint="eastAsia" w:ascii="SimSun" w:hAnsi="SimSun" w:cs="SimSun"/>
          <w:szCs w:val="21"/>
        </w:rPr>
        <w:t>（本页以下无正文）</w:t>
      </w:r>
    </w:p>
    <w:p>
      <w:pPr>
        <w:rPr>
          <w:rFonts w:ascii="SimSun" w:hAnsi="SimSun" w:cs="SimSun"/>
        </w:rPr>
      </w:pPr>
    </w:p>
    <w:p>
      <w:pPr>
        <w:rPr>
          <w:rFonts w:ascii="SimSun" w:hAnsi="SimSun" w:cs="SimSun"/>
        </w:rPr>
      </w:pPr>
    </w:p>
    <w:sectPr>
      <w:footerReference r:id="rId6" w:type="first"/>
      <w:headerReference r:id="rId3" w:type="default"/>
      <w:footerReference r:id="rId4" w:type="default"/>
      <w:footerReference r:id="rId5" w:type="even"/>
      <w:pgSz w:w="11907" w:h="16840"/>
      <w:pgMar w:top="1701" w:right="927" w:bottom="1463" w:left="1701" w:header="1134" w:footer="1077"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新細明體">
    <w:altName w:val="宋体-繁"/>
    <w:panose1 w:val="02020500000000000000"/>
    <w:charset w:val="86"/>
    <w:family w:val="roman"/>
    <w:pitch w:val="default"/>
    <w:sig w:usb0="A00002FF" w:usb1="28CFFCFA" w:usb2="00000016" w:usb3="00000000" w:csb0="00100001" w:csb1="00000000"/>
  </w:font>
  <w:font w:name="宋体-繁">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細明體">
    <w:altName w:val="苹方-简"/>
    <w:panose1 w:val="02020509000000000000"/>
    <w:charset w:val="00"/>
    <w:family w:val="modern"/>
    <w:pitch w:val="default"/>
    <w:sig w:usb0="A00002FF" w:usb1="28CFFCFA" w:usb2="00000016" w:usb3="00000000" w:csb0="00100001" w:csb1="00000000"/>
  </w:font>
  <w:font w:name="苹方-简">
    <w:panose1 w:val="020B0400000000000000"/>
    <w:charset w:val="86"/>
    <w:family w:val="auto"/>
    <w:pitch w:val="default"/>
    <w:sig w:usb0="00000000" w:usb1="00000000" w:usb2="00000000" w:usb3="00000000" w:csb0="0016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新細明體">
    <w:altName w:val="宋体-繁"/>
    <w:panose1 w:val="00000000000000000000"/>
    <w:charset w:val="86"/>
    <w:family w:val="auto"/>
    <w:pitch w:val="default"/>
    <w:sig w:usb0="00000000" w:usb1="00000000" w:usb2="00000000" w:usb3="00000000" w:csb0="00000000" w:csb1="00000000"/>
  </w:font>
  <w:font w:name="SimSun">
    <w:altName w:val="汉仪书宋二KW"/>
    <w:panose1 w:val="02010600030101010101"/>
    <w:charset w:val="86"/>
    <w:family w:val="auto"/>
    <w:pitch w:val="default"/>
    <w:sig w:usb0="00000000" w:usb1="00000000" w:usb2="00000010" w:usb3="00000000" w:csb0="00040001" w:csb1="00000000"/>
  </w:font>
  <w:font w:name="汉仪书宋二KW">
    <w:panose1 w:val="00020600040101010101"/>
    <w:charset w:val="86"/>
    <w:family w:val="auto"/>
    <w:pitch w:val="default"/>
    <w:sig w:usb0="00000000" w:usb1="00000000" w:usb2="00000000" w:usb3="00000000" w:csb0="00160000" w:csb1="00000000"/>
  </w:font>
  <w:font w:name="楷体_GB2312">
    <w:altName w:val="汉仪楷体简"/>
    <w:panose1 w:val="00000000000000000000"/>
    <w:charset w:val="86"/>
    <w:family w:val="modern"/>
    <w:pitch w:val="default"/>
    <w:sig w:usb0="00000000" w:usb1="00000000" w:usb2="00000010" w:usb3="00000000" w:csb0="00040000" w:csb1="00000000"/>
  </w:font>
  <w:font w:name="汉仪楷体简">
    <w:panose1 w:val="02010600000101010101"/>
    <w:charset w:val="86"/>
    <w:family w:val="auto"/>
    <w:pitch w:val="default"/>
    <w:sig w:usb0="00000000" w:usb1="00000000" w:usb2="00000000" w:usb3="00000000" w:csb0="00060000" w:csb1="00000000"/>
  </w:font>
  <w:font w:name="宋体-简">
    <w:panose1 w:val="02010600040101010101"/>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right" w:pos="8820"/>
        <w:tab w:val="clear" w:pos="8306"/>
      </w:tabs>
      <w:spacing w:line="360" w:lineRule="auto"/>
      <w:ind w:right="-32"/>
      <w:rPr>
        <w:rFonts w:eastAsia="楷体_GB2312"/>
        <w:sz w:val="21"/>
        <w:u w:val="single"/>
      </w:rPr>
    </w:pPr>
  </w:p>
  <w:p>
    <w:pPr>
      <w:pStyle w:val="10"/>
      <w:spacing w:line="360" w:lineRule="auto"/>
      <w:ind w:right="220" w:firstLine="3700" w:firstLineChars="1680"/>
      <w:jc w:val="right"/>
      <w:rPr>
        <w:rFonts w:eastAsia="楷体_GB2312"/>
        <w:b/>
        <w:sz w:val="21"/>
      </w:rPr>
    </w:pPr>
    <w:r>
      <w:rPr>
        <w:rFonts w:hint="eastAsia" w:eastAsia="楷体_GB2312"/>
        <w:b/>
        <w:sz w:val="22"/>
      </w:rPr>
      <w:t>第</w:t>
    </w:r>
    <w:r>
      <w:rPr>
        <w:b/>
        <w:sz w:val="20"/>
      </w:rPr>
      <w:fldChar w:fldCharType="begin"/>
    </w:r>
    <w:r>
      <w:rPr>
        <w:rStyle w:val="5"/>
        <w:b/>
        <w:sz w:val="20"/>
      </w:rPr>
      <w:instrText xml:space="preserve"> PAGE </w:instrText>
    </w:r>
    <w:r>
      <w:rPr>
        <w:b/>
        <w:sz w:val="20"/>
      </w:rPr>
      <w:fldChar w:fldCharType="separate"/>
    </w:r>
    <w:r>
      <w:rPr>
        <w:rStyle w:val="5"/>
        <w:b/>
        <w:sz w:val="20"/>
      </w:rPr>
      <w:t>8</w:t>
    </w:r>
    <w:r>
      <w:rPr>
        <w:b/>
        <w:sz w:val="20"/>
      </w:rPr>
      <w:fldChar w:fldCharType="end"/>
    </w:r>
    <w:r>
      <w:rPr>
        <w:rFonts w:hint="eastAsia" w:eastAsia="楷体_GB2312"/>
        <w:b/>
        <w:sz w:val="22"/>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5"/>
      </w:rPr>
    </w:pPr>
    <w:r>
      <w:fldChar w:fldCharType="begin"/>
    </w:r>
    <w:r>
      <w:rPr>
        <w:rStyle w:val="5"/>
      </w:rPr>
      <w:instrText xml:space="preserve">PAGE  </w:instrText>
    </w:r>
    <w:r>
      <w:fldChar w:fldCharType="separate"/>
    </w:r>
    <w:r>
      <w:rPr>
        <w:rStyle w:val="5"/>
      </w:rPr>
      <w:t>10</w: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5505"/>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SimSun" w:hAnsi="SimSun"/>
        <w:sz w:val="21"/>
      </w:rPr>
    </w:pPr>
    <w:r>
      <w:rPr>
        <w:rFonts w:hint="eastAsia" w:ascii="SimSun" w:hAnsi="SimSun"/>
        <w:sz w:val="21"/>
      </w:rPr>
      <w:t>旅游项目服务协议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C6396D"/>
    <w:multiLevelType w:val="singleLevel"/>
    <w:tmpl w:val="91C6396D"/>
    <w:lvl w:ilvl="0" w:tentative="0">
      <w:start w:val="1"/>
      <w:numFmt w:val="decimal"/>
      <w:lvlText w:val="%1."/>
      <w:lvlJc w:val="left"/>
      <w:pPr>
        <w:tabs>
          <w:tab w:val="left" w:pos="312"/>
        </w:tabs>
      </w:pPr>
    </w:lvl>
  </w:abstractNum>
  <w:abstractNum w:abstractNumId="1">
    <w:nsid w:val="9F84960B"/>
    <w:multiLevelType w:val="singleLevel"/>
    <w:tmpl w:val="9F84960B"/>
    <w:lvl w:ilvl="0" w:tentative="0">
      <w:start w:val="1"/>
      <w:numFmt w:val="decimal"/>
      <w:suff w:val="nothing"/>
      <w:lvlText w:val="%1、"/>
      <w:lvlJc w:val="left"/>
    </w:lvl>
  </w:abstractNum>
  <w:abstractNum w:abstractNumId="2">
    <w:nsid w:val="BC76E6C2"/>
    <w:multiLevelType w:val="singleLevel"/>
    <w:tmpl w:val="BC76E6C2"/>
    <w:lvl w:ilvl="0" w:tentative="0">
      <w:start w:val="1"/>
      <w:numFmt w:val="decimal"/>
      <w:suff w:val="nothing"/>
      <w:lvlText w:val="%1、"/>
      <w:lvlJc w:val="left"/>
    </w:lvl>
  </w:abstractNum>
  <w:abstractNum w:abstractNumId="3">
    <w:nsid w:val="C3C81C9A"/>
    <w:multiLevelType w:val="singleLevel"/>
    <w:tmpl w:val="C3C81C9A"/>
    <w:lvl w:ilvl="0" w:tentative="0">
      <w:start w:val="1"/>
      <w:numFmt w:val="decimal"/>
      <w:suff w:val="space"/>
      <w:lvlText w:val="%1."/>
      <w:lvlJc w:val="left"/>
    </w:lvl>
  </w:abstractNum>
  <w:abstractNum w:abstractNumId="4">
    <w:nsid w:val="D0C840F6"/>
    <w:multiLevelType w:val="singleLevel"/>
    <w:tmpl w:val="D0C840F6"/>
    <w:lvl w:ilvl="0" w:tentative="0">
      <w:start w:val="1"/>
      <w:numFmt w:val="decimal"/>
      <w:lvlText w:val="%1."/>
      <w:lvlJc w:val="left"/>
      <w:pPr>
        <w:tabs>
          <w:tab w:val="left" w:pos="312"/>
        </w:tabs>
      </w:pPr>
    </w:lvl>
  </w:abstractNum>
  <w:abstractNum w:abstractNumId="5">
    <w:nsid w:val="D4CAF973"/>
    <w:multiLevelType w:val="singleLevel"/>
    <w:tmpl w:val="D4CAF973"/>
    <w:lvl w:ilvl="0" w:tentative="0">
      <w:start w:val="1"/>
      <w:numFmt w:val="decimal"/>
      <w:lvlText w:val="%1."/>
      <w:lvlJc w:val="left"/>
      <w:pPr>
        <w:tabs>
          <w:tab w:val="left" w:pos="312"/>
        </w:tabs>
      </w:pPr>
    </w:lvl>
  </w:abstractNum>
  <w:abstractNum w:abstractNumId="6">
    <w:nsid w:val="E34D4696"/>
    <w:multiLevelType w:val="singleLevel"/>
    <w:tmpl w:val="E34D4696"/>
    <w:lvl w:ilvl="0" w:tentative="0">
      <w:start w:val="1"/>
      <w:numFmt w:val="decimal"/>
      <w:lvlText w:val="(%1)"/>
      <w:lvlJc w:val="left"/>
      <w:pPr>
        <w:ind w:left="425" w:hanging="425"/>
      </w:pPr>
      <w:rPr>
        <w:rFonts w:hint="default"/>
      </w:rPr>
    </w:lvl>
  </w:abstractNum>
  <w:abstractNum w:abstractNumId="7">
    <w:nsid w:val="EC43C2DE"/>
    <w:multiLevelType w:val="singleLevel"/>
    <w:tmpl w:val="EC43C2DE"/>
    <w:lvl w:ilvl="0" w:tentative="0">
      <w:start w:val="1"/>
      <w:numFmt w:val="bullet"/>
      <w:lvlText w:val=""/>
      <w:lvlJc w:val="left"/>
      <w:pPr>
        <w:ind w:left="420" w:hanging="420"/>
      </w:pPr>
      <w:rPr>
        <w:rFonts w:hint="default" w:ascii="Wingdings" w:hAnsi="Wingdings"/>
      </w:rPr>
    </w:lvl>
  </w:abstractNum>
  <w:abstractNum w:abstractNumId="8">
    <w:nsid w:val="00ABDFA8"/>
    <w:multiLevelType w:val="singleLevel"/>
    <w:tmpl w:val="00ABDFA8"/>
    <w:lvl w:ilvl="0" w:tentative="0">
      <w:start w:val="2"/>
      <w:numFmt w:val="decimal"/>
      <w:lvlText w:val="%1."/>
      <w:lvlJc w:val="left"/>
      <w:pPr>
        <w:tabs>
          <w:tab w:val="left" w:pos="312"/>
        </w:tabs>
      </w:pPr>
    </w:lvl>
  </w:abstractNum>
  <w:abstractNum w:abstractNumId="9">
    <w:nsid w:val="044F02EC"/>
    <w:multiLevelType w:val="multilevel"/>
    <w:tmpl w:val="044F02EC"/>
    <w:lvl w:ilvl="0" w:tentative="0">
      <w:start w:val="1"/>
      <w:numFmt w:val="decimal"/>
      <w:lvlText w:val="%1)"/>
      <w:lvlJc w:val="left"/>
      <w:pPr>
        <w:ind w:left="790" w:hanging="480"/>
      </w:pPr>
    </w:lvl>
    <w:lvl w:ilvl="1" w:tentative="0">
      <w:start w:val="1"/>
      <w:numFmt w:val="lowerLetter"/>
      <w:lvlText w:val="%2)"/>
      <w:lvlJc w:val="left"/>
      <w:pPr>
        <w:ind w:left="1270" w:hanging="480"/>
      </w:pPr>
    </w:lvl>
    <w:lvl w:ilvl="2" w:tentative="0">
      <w:start w:val="1"/>
      <w:numFmt w:val="lowerRoman"/>
      <w:lvlText w:val="%3."/>
      <w:lvlJc w:val="right"/>
      <w:pPr>
        <w:ind w:left="1750" w:hanging="480"/>
      </w:pPr>
    </w:lvl>
    <w:lvl w:ilvl="3" w:tentative="0">
      <w:start w:val="1"/>
      <w:numFmt w:val="decimal"/>
      <w:lvlText w:val="%4."/>
      <w:lvlJc w:val="left"/>
      <w:pPr>
        <w:ind w:left="2230" w:hanging="480"/>
      </w:pPr>
    </w:lvl>
    <w:lvl w:ilvl="4" w:tentative="0">
      <w:start w:val="1"/>
      <w:numFmt w:val="lowerLetter"/>
      <w:lvlText w:val="%5)"/>
      <w:lvlJc w:val="left"/>
      <w:pPr>
        <w:ind w:left="2710" w:hanging="480"/>
      </w:pPr>
    </w:lvl>
    <w:lvl w:ilvl="5" w:tentative="0">
      <w:start w:val="1"/>
      <w:numFmt w:val="lowerRoman"/>
      <w:lvlText w:val="%6."/>
      <w:lvlJc w:val="right"/>
      <w:pPr>
        <w:ind w:left="3190" w:hanging="480"/>
      </w:pPr>
    </w:lvl>
    <w:lvl w:ilvl="6" w:tentative="0">
      <w:start w:val="1"/>
      <w:numFmt w:val="decimal"/>
      <w:lvlText w:val="%7."/>
      <w:lvlJc w:val="left"/>
      <w:pPr>
        <w:ind w:left="3670" w:hanging="480"/>
      </w:pPr>
    </w:lvl>
    <w:lvl w:ilvl="7" w:tentative="0">
      <w:start w:val="1"/>
      <w:numFmt w:val="lowerLetter"/>
      <w:lvlText w:val="%8)"/>
      <w:lvlJc w:val="left"/>
      <w:pPr>
        <w:ind w:left="4150" w:hanging="480"/>
      </w:pPr>
    </w:lvl>
    <w:lvl w:ilvl="8" w:tentative="0">
      <w:start w:val="1"/>
      <w:numFmt w:val="lowerRoman"/>
      <w:lvlText w:val="%9."/>
      <w:lvlJc w:val="right"/>
      <w:pPr>
        <w:ind w:left="4630" w:hanging="480"/>
      </w:pPr>
    </w:lvl>
  </w:abstractNum>
  <w:abstractNum w:abstractNumId="10">
    <w:nsid w:val="047940CE"/>
    <w:multiLevelType w:val="multilevel"/>
    <w:tmpl w:val="047940CE"/>
    <w:lvl w:ilvl="0" w:tentative="0">
      <w:start w:val="1"/>
      <w:numFmt w:val="decimal"/>
      <w:lvlText w:val="%1)"/>
      <w:lvlJc w:val="left"/>
      <w:pPr>
        <w:ind w:left="805" w:hanging="480"/>
      </w:pPr>
    </w:lvl>
    <w:lvl w:ilvl="1" w:tentative="0">
      <w:start w:val="1"/>
      <w:numFmt w:val="lowerLetter"/>
      <w:lvlText w:val="%2)"/>
      <w:lvlJc w:val="left"/>
      <w:pPr>
        <w:ind w:left="1285" w:hanging="480"/>
      </w:pPr>
    </w:lvl>
    <w:lvl w:ilvl="2" w:tentative="0">
      <w:start w:val="1"/>
      <w:numFmt w:val="lowerRoman"/>
      <w:lvlText w:val="%3."/>
      <w:lvlJc w:val="right"/>
      <w:pPr>
        <w:ind w:left="1765" w:hanging="480"/>
      </w:pPr>
    </w:lvl>
    <w:lvl w:ilvl="3" w:tentative="0">
      <w:start w:val="1"/>
      <w:numFmt w:val="decimal"/>
      <w:lvlText w:val="%4."/>
      <w:lvlJc w:val="left"/>
      <w:pPr>
        <w:ind w:left="2245" w:hanging="480"/>
      </w:pPr>
    </w:lvl>
    <w:lvl w:ilvl="4" w:tentative="0">
      <w:start w:val="1"/>
      <w:numFmt w:val="lowerLetter"/>
      <w:lvlText w:val="%5)"/>
      <w:lvlJc w:val="left"/>
      <w:pPr>
        <w:ind w:left="2725" w:hanging="480"/>
      </w:pPr>
    </w:lvl>
    <w:lvl w:ilvl="5" w:tentative="0">
      <w:start w:val="1"/>
      <w:numFmt w:val="lowerRoman"/>
      <w:lvlText w:val="%6."/>
      <w:lvlJc w:val="right"/>
      <w:pPr>
        <w:ind w:left="3205" w:hanging="480"/>
      </w:pPr>
    </w:lvl>
    <w:lvl w:ilvl="6" w:tentative="0">
      <w:start w:val="1"/>
      <w:numFmt w:val="decimal"/>
      <w:lvlText w:val="%7."/>
      <w:lvlJc w:val="left"/>
      <w:pPr>
        <w:ind w:left="3685" w:hanging="480"/>
      </w:pPr>
    </w:lvl>
    <w:lvl w:ilvl="7" w:tentative="0">
      <w:start w:val="1"/>
      <w:numFmt w:val="lowerLetter"/>
      <w:lvlText w:val="%8)"/>
      <w:lvlJc w:val="left"/>
      <w:pPr>
        <w:ind w:left="4165" w:hanging="480"/>
      </w:pPr>
    </w:lvl>
    <w:lvl w:ilvl="8" w:tentative="0">
      <w:start w:val="1"/>
      <w:numFmt w:val="lowerRoman"/>
      <w:lvlText w:val="%9."/>
      <w:lvlJc w:val="right"/>
      <w:pPr>
        <w:ind w:left="4645" w:hanging="480"/>
      </w:pPr>
    </w:lvl>
  </w:abstractNum>
  <w:abstractNum w:abstractNumId="11">
    <w:nsid w:val="0C54C2F5"/>
    <w:multiLevelType w:val="singleLevel"/>
    <w:tmpl w:val="0C54C2F5"/>
    <w:lvl w:ilvl="0" w:tentative="0">
      <w:start w:val="5"/>
      <w:numFmt w:val="chineseCounting"/>
      <w:suff w:val="space"/>
      <w:lvlText w:val="第%1条"/>
      <w:lvlJc w:val="left"/>
      <w:rPr>
        <w:rFonts w:hint="eastAsia"/>
      </w:rPr>
    </w:lvl>
  </w:abstractNum>
  <w:abstractNum w:abstractNumId="12">
    <w:nsid w:val="12DF3092"/>
    <w:multiLevelType w:val="multilevel"/>
    <w:tmpl w:val="12DF3092"/>
    <w:lvl w:ilvl="0" w:tentative="0">
      <w:start w:val="1"/>
      <w:numFmt w:val="decimal"/>
      <w:lvlText w:val="%1)"/>
      <w:lvlJc w:val="left"/>
      <w:pPr>
        <w:ind w:left="805" w:hanging="480"/>
      </w:pPr>
    </w:lvl>
    <w:lvl w:ilvl="1" w:tentative="0">
      <w:start w:val="1"/>
      <w:numFmt w:val="lowerLetter"/>
      <w:lvlText w:val="%2)"/>
      <w:lvlJc w:val="left"/>
      <w:pPr>
        <w:ind w:left="1285" w:hanging="480"/>
      </w:pPr>
    </w:lvl>
    <w:lvl w:ilvl="2" w:tentative="0">
      <w:start w:val="1"/>
      <w:numFmt w:val="lowerRoman"/>
      <w:lvlText w:val="%3."/>
      <w:lvlJc w:val="right"/>
      <w:pPr>
        <w:ind w:left="1765" w:hanging="480"/>
      </w:pPr>
    </w:lvl>
    <w:lvl w:ilvl="3" w:tentative="0">
      <w:start w:val="1"/>
      <w:numFmt w:val="decimal"/>
      <w:lvlText w:val="%4."/>
      <w:lvlJc w:val="left"/>
      <w:pPr>
        <w:ind w:left="2245" w:hanging="480"/>
      </w:pPr>
    </w:lvl>
    <w:lvl w:ilvl="4" w:tentative="0">
      <w:start w:val="1"/>
      <w:numFmt w:val="lowerLetter"/>
      <w:lvlText w:val="%5)"/>
      <w:lvlJc w:val="left"/>
      <w:pPr>
        <w:ind w:left="2725" w:hanging="480"/>
      </w:pPr>
    </w:lvl>
    <w:lvl w:ilvl="5" w:tentative="0">
      <w:start w:val="1"/>
      <w:numFmt w:val="lowerRoman"/>
      <w:lvlText w:val="%6."/>
      <w:lvlJc w:val="right"/>
      <w:pPr>
        <w:ind w:left="3205" w:hanging="480"/>
      </w:pPr>
    </w:lvl>
    <w:lvl w:ilvl="6" w:tentative="0">
      <w:start w:val="1"/>
      <w:numFmt w:val="decimal"/>
      <w:lvlText w:val="%7."/>
      <w:lvlJc w:val="left"/>
      <w:pPr>
        <w:ind w:left="3685" w:hanging="480"/>
      </w:pPr>
    </w:lvl>
    <w:lvl w:ilvl="7" w:tentative="0">
      <w:start w:val="1"/>
      <w:numFmt w:val="lowerLetter"/>
      <w:lvlText w:val="%8)"/>
      <w:lvlJc w:val="left"/>
      <w:pPr>
        <w:ind w:left="4165" w:hanging="480"/>
      </w:pPr>
    </w:lvl>
    <w:lvl w:ilvl="8" w:tentative="0">
      <w:start w:val="1"/>
      <w:numFmt w:val="lowerRoman"/>
      <w:lvlText w:val="%9."/>
      <w:lvlJc w:val="right"/>
      <w:pPr>
        <w:ind w:left="4645" w:hanging="480"/>
      </w:pPr>
    </w:lvl>
  </w:abstractNum>
  <w:abstractNum w:abstractNumId="13">
    <w:nsid w:val="1E21FFA7"/>
    <w:multiLevelType w:val="singleLevel"/>
    <w:tmpl w:val="1E21FFA7"/>
    <w:lvl w:ilvl="0" w:tentative="0">
      <w:start w:val="1"/>
      <w:numFmt w:val="decimal"/>
      <w:suff w:val="space"/>
      <w:lvlText w:val="%1."/>
      <w:lvlJc w:val="left"/>
    </w:lvl>
  </w:abstractNum>
  <w:abstractNum w:abstractNumId="14">
    <w:nsid w:val="37CD7861"/>
    <w:multiLevelType w:val="multilevel"/>
    <w:tmpl w:val="37CD7861"/>
    <w:lvl w:ilvl="0" w:tentative="0">
      <w:start w:val="1"/>
      <w:numFmt w:val="decimal"/>
      <w:lvlText w:val="%1)"/>
      <w:lvlJc w:val="left"/>
      <w:pPr>
        <w:ind w:left="420" w:hanging="4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DE242AC"/>
    <w:multiLevelType w:val="singleLevel"/>
    <w:tmpl w:val="3DE242AC"/>
    <w:lvl w:ilvl="0" w:tentative="0">
      <w:start w:val="1"/>
      <w:numFmt w:val="bullet"/>
      <w:lvlText w:val=""/>
      <w:lvlJc w:val="left"/>
      <w:pPr>
        <w:ind w:left="420" w:hanging="420"/>
      </w:pPr>
      <w:rPr>
        <w:rFonts w:hint="default" w:ascii="Wingdings" w:hAnsi="Wingdings"/>
      </w:rPr>
    </w:lvl>
  </w:abstractNum>
  <w:abstractNum w:abstractNumId="16">
    <w:nsid w:val="409A0414"/>
    <w:multiLevelType w:val="multilevel"/>
    <w:tmpl w:val="409A0414"/>
    <w:lvl w:ilvl="0" w:tentative="0">
      <w:start w:val="1"/>
      <w:numFmt w:val="decimal"/>
      <w:lvlText w:val="%1)"/>
      <w:lvlJc w:val="left"/>
      <w:pPr>
        <w:ind w:left="805" w:hanging="480"/>
      </w:pPr>
    </w:lvl>
    <w:lvl w:ilvl="1" w:tentative="0">
      <w:start w:val="1"/>
      <w:numFmt w:val="lowerLetter"/>
      <w:lvlText w:val="%2)"/>
      <w:lvlJc w:val="left"/>
      <w:pPr>
        <w:ind w:left="1285" w:hanging="480"/>
      </w:pPr>
    </w:lvl>
    <w:lvl w:ilvl="2" w:tentative="0">
      <w:start w:val="1"/>
      <w:numFmt w:val="lowerRoman"/>
      <w:lvlText w:val="%3."/>
      <w:lvlJc w:val="right"/>
      <w:pPr>
        <w:ind w:left="1765" w:hanging="480"/>
      </w:pPr>
    </w:lvl>
    <w:lvl w:ilvl="3" w:tentative="0">
      <w:start w:val="1"/>
      <w:numFmt w:val="decimal"/>
      <w:lvlText w:val="%4."/>
      <w:lvlJc w:val="left"/>
      <w:pPr>
        <w:ind w:left="2245" w:hanging="480"/>
      </w:pPr>
    </w:lvl>
    <w:lvl w:ilvl="4" w:tentative="0">
      <w:start w:val="1"/>
      <w:numFmt w:val="lowerLetter"/>
      <w:lvlText w:val="%5)"/>
      <w:lvlJc w:val="left"/>
      <w:pPr>
        <w:ind w:left="2725" w:hanging="480"/>
      </w:pPr>
    </w:lvl>
    <w:lvl w:ilvl="5" w:tentative="0">
      <w:start w:val="1"/>
      <w:numFmt w:val="lowerRoman"/>
      <w:lvlText w:val="%6."/>
      <w:lvlJc w:val="right"/>
      <w:pPr>
        <w:ind w:left="3205" w:hanging="480"/>
      </w:pPr>
    </w:lvl>
    <w:lvl w:ilvl="6" w:tentative="0">
      <w:start w:val="1"/>
      <w:numFmt w:val="decimal"/>
      <w:lvlText w:val="%7."/>
      <w:lvlJc w:val="left"/>
      <w:pPr>
        <w:ind w:left="3685" w:hanging="480"/>
      </w:pPr>
    </w:lvl>
    <w:lvl w:ilvl="7" w:tentative="0">
      <w:start w:val="1"/>
      <w:numFmt w:val="lowerLetter"/>
      <w:lvlText w:val="%8)"/>
      <w:lvlJc w:val="left"/>
      <w:pPr>
        <w:ind w:left="4165" w:hanging="480"/>
      </w:pPr>
    </w:lvl>
    <w:lvl w:ilvl="8" w:tentative="0">
      <w:start w:val="1"/>
      <w:numFmt w:val="lowerRoman"/>
      <w:lvlText w:val="%9."/>
      <w:lvlJc w:val="right"/>
      <w:pPr>
        <w:ind w:left="4645" w:hanging="480"/>
      </w:pPr>
    </w:lvl>
  </w:abstractNum>
  <w:abstractNum w:abstractNumId="17">
    <w:nsid w:val="47E731F4"/>
    <w:multiLevelType w:val="multilevel"/>
    <w:tmpl w:val="47E731F4"/>
    <w:lvl w:ilvl="0" w:tentative="0">
      <w:start w:val="1"/>
      <w:numFmt w:val="decimal"/>
      <w:lvlText w:val="８.%1"/>
      <w:lvlJc w:val="left"/>
      <w:pPr>
        <w:ind w:left="759" w:hanging="480"/>
      </w:pPr>
      <w:rPr>
        <w:rFonts w:hint="eastAsia"/>
      </w:rPr>
    </w:lvl>
    <w:lvl w:ilvl="1" w:tentative="0">
      <w:start w:val="1"/>
      <w:numFmt w:val="lowerLetter"/>
      <w:lvlText w:val="%2)"/>
      <w:lvlJc w:val="left"/>
      <w:pPr>
        <w:ind w:left="1239" w:hanging="480"/>
      </w:pPr>
    </w:lvl>
    <w:lvl w:ilvl="2" w:tentative="0">
      <w:start w:val="1"/>
      <w:numFmt w:val="lowerRoman"/>
      <w:lvlText w:val="%3."/>
      <w:lvlJc w:val="right"/>
      <w:pPr>
        <w:ind w:left="1719" w:hanging="480"/>
      </w:pPr>
    </w:lvl>
    <w:lvl w:ilvl="3" w:tentative="0">
      <w:start w:val="1"/>
      <w:numFmt w:val="decimal"/>
      <w:lvlText w:val="%4."/>
      <w:lvlJc w:val="left"/>
      <w:pPr>
        <w:ind w:left="2199" w:hanging="480"/>
      </w:pPr>
    </w:lvl>
    <w:lvl w:ilvl="4" w:tentative="0">
      <w:start w:val="1"/>
      <w:numFmt w:val="lowerLetter"/>
      <w:lvlText w:val="%5)"/>
      <w:lvlJc w:val="left"/>
      <w:pPr>
        <w:ind w:left="2679" w:hanging="480"/>
      </w:pPr>
    </w:lvl>
    <w:lvl w:ilvl="5" w:tentative="0">
      <w:start w:val="1"/>
      <w:numFmt w:val="lowerRoman"/>
      <w:lvlText w:val="%6."/>
      <w:lvlJc w:val="right"/>
      <w:pPr>
        <w:ind w:left="3159" w:hanging="480"/>
      </w:pPr>
    </w:lvl>
    <w:lvl w:ilvl="6" w:tentative="0">
      <w:start w:val="1"/>
      <w:numFmt w:val="decimal"/>
      <w:lvlText w:val="%7."/>
      <w:lvlJc w:val="left"/>
      <w:pPr>
        <w:ind w:left="3639" w:hanging="480"/>
      </w:pPr>
    </w:lvl>
    <w:lvl w:ilvl="7" w:tentative="0">
      <w:start w:val="1"/>
      <w:numFmt w:val="lowerLetter"/>
      <w:lvlText w:val="%8)"/>
      <w:lvlJc w:val="left"/>
      <w:pPr>
        <w:ind w:left="4119" w:hanging="480"/>
      </w:pPr>
    </w:lvl>
    <w:lvl w:ilvl="8" w:tentative="0">
      <w:start w:val="1"/>
      <w:numFmt w:val="lowerRoman"/>
      <w:lvlText w:val="%9."/>
      <w:lvlJc w:val="right"/>
      <w:pPr>
        <w:ind w:left="4599" w:hanging="480"/>
      </w:pPr>
    </w:lvl>
  </w:abstractNum>
  <w:abstractNum w:abstractNumId="18">
    <w:nsid w:val="49D5306F"/>
    <w:multiLevelType w:val="multilevel"/>
    <w:tmpl w:val="49D5306F"/>
    <w:lvl w:ilvl="0" w:tentative="0">
      <w:start w:val="1"/>
      <w:numFmt w:val="decimal"/>
      <w:lvlText w:val="6.%1"/>
      <w:lvlJc w:val="left"/>
      <w:pPr>
        <w:ind w:left="805" w:hanging="48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19">
    <w:nsid w:val="4A1970D3"/>
    <w:multiLevelType w:val="multilevel"/>
    <w:tmpl w:val="4A1970D3"/>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4BCA3CF3"/>
    <w:multiLevelType w:val="multilevel"/>
    <w:tmpl w:val="4BCA3CF3"/>
    <w:lvl w:ilvl="0" w:tentative="0">
      <w:start w:val="1"/>
      <w:numFmt w:val="decimal"/>
      <w:lvlText w:val="７.%1"/>
      <w:lvlJc w:val="left"/>
      <w:pPr>
        <w:ind w:left="1130" w:hanging="48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21">
    <w:nsid w:val="4DE050E0"/>
    <w:multiLevelType w:val="multilevel"/>
    <w:tmpl w:val="4DE050E0"/>
    <w:lvl w:ilvl="0" w:tentative="0">
      <w:start w:val="1"/>
      <w:numFmt w:val="decimal"/>
      <w:lvlText w:val="%1)"/>
      <w:lvlJc w:val="left"/>
      <w:pPr>
        <w:ind w:left="805" w:hanging="480"/>
      </w:pPr>
    </w:lvl>
    <w:lvl w:ilvl="1" w:tentative="0">
      <w:start w:val="1"/>
      <w:numFmt w:val="lowerLetter"/>
      <w:lvlText w:val="%2)"/>
      <w:lvlJc w:val="left"/>
      <w:pPr>
        <w:ind w:left="1285" w:hanging="480"/>
      </w:pPr>
    </w:lvl>
    <w:lvl w:ilvl="2" w:tentative="0">
      <w:start w:val="1"/>
      <w:numFmt w:val="lowerRoman"/>
      <w:lvlText w:val="%3."/>
      <w:lvlJc w:val="right"/>
      <w:pPr>
        <w:ind w:left="1765" w:hanging="480"/>
      </w:pPr>
    </w:lvl>
    <w:lvl w:ilvl="3" w:tentative="0">
      <w:start w:val="1"/>
      <w:numFmt w:val="decimal"/>
      <w:lvlText w:val="%4."/>
      <w:lvlJc w:val="left"/>
      <w:pPr>
        <w:ind w:left="2245" w:hanging="480"/>
      </w:pPr>
    </w:lvl>
    <w:lvl w:ilvl="4" w:tentative="0">
      <w:start w:val="1"/>
      <w:numFmt w:val="lowerLetter"/>
      <w:lvlText w:val="%5)"/>
      <w:lvlJc w:val="left"/>
      <w:pPr>
        <w:ind w:left="2725" w:hanging="480"/>
      </w:pPr>
    </w:lvl>
    <w:lvl w:ilvl="5" w:tentative="0">
      <w:start w:val="1"/>
      <w:numFmt w:val="lowerRoman"/>
      <w:lvlText w:val="%6."/>
      <w:lvlJc w:val="right"/>
      <w:pPr>
        <w:ind w:left="3205" w:hanging="480"/>
      </w:pPr>
    </w:lvl>
    <w:lvl w:ilvl="6" w:tentative="0">
      <w:start w:val="1"/>
      <w:numFmt w:val="decimal"/>
      <w:lvlText w:val="%7."/>
      <w:lvlJc w:val="left"/>
      <w:pPr>
        <w:ind w:left="3685" w:hanging="480"/>
      </w:pPr>
    </w:lvl>
    <w:lvl w:ilvl="7" w:tentative="0">
      <w:start w:val="1"/>
      <w:numFmt w:val="lowerLetter"/>
      <w:lvlText w:val="%8)"/>
      <w:lvlJc w:val="left"/>
      <w:pPr>
        <w:ind w:left="4165" w:hanging="480"/>
      </w:pPr>
    </w:lvl>
    <w:lvl w:ilvl="8" w:tentative="0">
      <w:start w:val="1"/>
      <w:numFmt w:val="lowerRoman"/>
      <w:lvlText w:val="%9."/>
      <w:lvlJc w:val="right"/>
      <w:pPr>
        <w:ind w:left="4645" w:hanging="480"/>
      </w:pPr>
    </w:lvl>
  </w:abstractNum>
  <w:abstractNum w:abstractNumId="22">
    <w:nsid w:val="54404FD2"/>
    <w:multiLevelType w:val="singleLevel"/>
    <w:tmpl w:val="54404FD2"/>
    <w:lvl w:ilvl="0" w:tentative="0">
      <w:start w:val="3"/>
      <w:numFmt w:val="chineseCounting"/>
      <w:suff w:val="nothing"/>
      <w:lvlText w:val="（%1）"/>
      <w:lvlJc w:val="left"/>
      <w:rPr>
        <w:rFonts w:hint="eastAsia"/>
      </w:rPr>
    </w:lvl>
  </w:abstractNum>
  <w:abstractNum w:abstractNumId="23">
    <w:nsid w:val="5A98BDE6"/>
    <w:multiLevelType w:val="singleLevel"/>
    <w:tmpl w:val="5A98BDE6"/>
    <w:lvl w:ilvl="0" w:tentative="0">
      <w:start w:val="1"/>
      <w:numFmt w:val="chineseCounting"/>
      <w:suff w:val="nothing"/>
      <w:lvlText w:val="第%1天"/>
      <w:lvlJc w:val="left"/>
    </w:lvl>
  </w:abstractNum>
  <w:abstractNum w:abstractNumId="24">
    <w:nsid w:val="5D6A7EA0"/>
    <w:multiLevelType w:val="multilevel"/>
    <w:tmpl w:val="5D6A7EA0"/>
    <w:lvl w:ilvl="0" w:tentative="0">
      <w:start w:val="2"/>
      <w:numFmt w:val="decimal"/>
      <w:lvlText w:val="%1．"/>
      <w:lvlJc w:val="left"/>
      <w:pPr>
        <w:ind w:left="720" w:hanging="72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25">
    <w:nsid w:val="5EDCDF76"/>
    <w:multiLevelType w:val="singleLevel"/>
    <w:tmpl w:val="5EDCDF76"/>
    <w:lvl w:ilvl="0" w:tentative="0">
      <w:start w:val="1"/>
      <w:numFmt w:val="bullet"/>
      <w:lvlText w:val=""/>
      <w:lvlJc w:val="left"/>
      <w:pPr>
        <w:ind w:left="420" w:hanging="420"/>
      </w:pPr>
      <w:rPr>
        <w:rFonts w:hint="default" w:ascii="Wingdings" w:hAnsi="Wingdings"/>
      </w:rPr>
    </w:lvl>
  </w:abstractNum>
  <w:abstractNum w:abstractNumId="26">
    <w:nsid w:val="613B40B0"/>
    <w:multiLevelType w:val="singleLevel"/>
    <w:tmpl w:val="613B40B0"/>
    <w:lvl w:ilvl="0" w:tentative="0">
      <w:start w:val="1"/>
      <w:numFmt w:val="bullet"/>
      <w:lvlText w:val=""/>
      <w:lvlJc w:val="left"/>
      <w:pPr>
        <w:ind w:left="420" w:hanging="420"/>
      </w:pPr>
      <w:rPr>
        <w:rFonts w:hint="default" w:ascii="Wingdings" w:hAnsi="Wingdings"/>
      </w:rPr>
    </w:lvl>
  </w:abstractNum>
  <w:abstractNum w:abstractNumId="27">
    <w:nsid w:val="613B40FC"/>
    <w:multiLevelType w:val="singleLevel"/>
    <w:tmpl w:val="613B40FC"/>
    <w:lvl w:ilvl="0" w:tentative="0">
      <w:start w:val="1"/>
      <w:numFmt w:val="decimal"/>
      <w:suff w:val="nothing"/>
      <w:lvlText w:val="%1．"/>
      <w:lvlJc w:val="left"/>
      <w:pPr>
        <w:ind w:left="0" w:firstLine="400"/>
      </w:pPr>
      <w:rPr>
        <w:rFonts w:hint="default"/>
      </w:rPr>
    </w:lvl>
  </w:abstractNum>
  <w:abstractNum w:abstractNumId="28">
    <w:nsid w:val="65AC3B68"/>
    <w:multiLevelType w:val="multilevel"/>
    <w:tmpl w:val="65AC3B68"/>
    <w:lvl w:ilvl="0" w:tentative="0">
      <w:start w:val="1"/>
      <w:numFmt w:val="lowerLetter"/>
      <w:lvlText w:val="%1)"/>
      <w:lvlJc w:val="left"/>
      <w:pPr>
        <w:ind w:left="805" w:hanging="480"/>
      </w:pPr>
    </w:lvl>
    <w:lvl w:ilvl="1" w:tentative="0">
      <w:start w:val="1"/>
      <w:numFmt w:val="lowerLetter"/>
      <w:lvlText w:val="%2)"/>
      <w:lvlJc w:val="left"/>
      <w:pPr>
        <w:ind w:left="1285" w:hanging="480"/>
      </w:pPr>
    </w:lvl>
    <w:lvl w:ilvl="2" w:tentative="0">
      <w:start w:val="1"/>
      <w:numFmt w:val="lowerRoman"/>
      <w:lvlText w:val="%3."/>
      <w:lvlJc w:val="right"/>
      <w:pPr>
        <w:ind w:left="1765" w:hanging="480"/>
      </w:pPr>
    </w:lvl>
    <w:lvl w:ilvl="3" w:tentative="0">
      <w:start w:val="1"/>
      <w:numFmt w:val="decimal"/>
      <w:lvlText w:val="%4."/>
      <w:lvlJc w:val="left"/>
      <w:pPr>
        <w:ind w:left="2245" w:hanging="480"/>
      </w:pPr>
    </w:lvl>
    <w:lvl w:ilvl="4" w:tentative="0">
      <w:start w:val="1"/>
      <w:numFmt w:val="lowerLetter"/>
      <w:lvlText w:val="%5)"/>
      <w:lvlJc w:val="left"/>
      <w:pPr>
        <w:ind w:left="2725" w:hanging="480"/>
      </w:pPr>
    </w:lvl>
    <w:lvl w:ilvl="5" w:tentative="0">
      <w:start w:val="1"/>
      <w:numFmt w:val="lowerRoman"/>
      <w:lvlText w:val="%6."/>
      <w:lvlJc w:val="right"/>
      <w:pPr>
        <w:ind w:left="3205" w:hanging="480"/>
      </w:pPr>
    </w:lvl>
    <w:lvl w:ilvl="6" w:tentative="0">
      <w:start w:val="1"/>
      <w:numFmt w:val="decimal"/>
      <w:lvlText w:val="%7."/>
      <w:lvlJc w:val="left"/>
      <w:pPr>
        <w:ind w:left="3685" w:hanging="480"/>
      </w:pPr>
    </w:lvl>
    <w:lvl w:ilvl="7" w:tentative="0">
      <w:start w:val="1"/>
      <w:numFmt w:val="lowerLetter"/>
      <w:lvlText w:val="%8)"/>
      <w:lvlJc w:val="left"/>
      <w:pPr>
        <w:ind w:left="4165" w:hanging="480"/>
      </w:pPr>
    </w:lvl>
    <w:lvl w:ilvl="8" w:tentative="0">
      <w:start w:val="1"/>
      <w:numFmt w:val="lowerRoman"/>
      <w:lvlText w:val="%9."/>
      <w:lvlJc w:val="right"/>
      <w:pPr>
        <w:ind w:left="4645" w:hanging="480"/>
      </w:pPr>
    </w:lvl>
  </w:abstractNum>
  <w:abstractNum w:abstractNumId="29">
    <w:nsid w:val="6D7C5F98"/>
    <w:multiLevelType w:val="singleLevel"/>
    <w:tmpl w:val="6D7C5F98"/>
    <w:lvl w:ilvl="0" w:tentative="0">
      <w:start w:val="1"/>
      <w:numFmt w:val="chineseCounting"/>
      <w:suff w:val="nothing"/>
      <w:lvlText w:val="%1、"/>
      <w:lvlJc w:val="left"/>
      <w:pPr>
        <w:ind w:left="420"/>
      </w:pPr>
      <w:rPr>
        <w:rFonts w:hint="eastAsia"/>
      </w:rPr>
    </w:lvl>
  </w:abstractNum>
  <w:num w:numId="1">
    <w:abstractNumId w:val="24"/>
  </w:num>
  <w:num w:numId="2">
    <w:abstractNumId w:val="9"/>
  </w:num>
  <w:num w:numId="3">
    <w:abstractNumId w:val="16"/>
  </w:num>
  <w:num w:numId="4">
    <w:abstractNumId w:val="12"/>
  </w:num>
  <w:num w:numId="5">
    <w:abstractNumId w:val="28"/>
  </w:num>
  <w:num w:numId="6">
    <w:abstractNumId w:val="10"/>
  </w:num>
  <w:num w:numId="7">
    <w:abstractNumId w:val="21"/>
  </w:num>
  <w:num w:numId="8">
    <w:abstractNumId w:val="18"/>
  </w:num>
  <w:num w:numId="9">
    <w:abstractNumId w:val="20"/>
  </w:num>
  <w:num w:numId="10">
    <w:abstractNumId w:val="17"/>
  </w:num>
  <w:num w:numId="11">
    <w:abstractNumId w:val="23"/>
  </w:num>
  <w:num w:numId="12">
    <w:abstractNumId w:val="7"/>
  </w:num>
  <w:num w:numId="13">
    <w:abstractNumId w:val="3"/>
  </w:num>
  <w:num w:numId="14">
    <w:abstractNumId w:val="8"/>
  </w:num>
  <w:num w:numId="15">
    <w:abstractNumId w:val="0"/>
  </w:num>
  <w:num w:numId="16">
    <w:abstractNumId w:val="4"/>
  </w:num>
  <w:num w:numId="17">
    <w:abstractNumId w:val="5"/>
  </w:num>
  <w:num w:numId="18">
    <w:abstractNumId w:val="25"/>
  </w:num>
  <w:num w:numId="19">
    <w:abstractNumId w:val="13"/>
  </w:num>
  <w:num w:numId="20">
    <w:abstractNumId w:val="15"/>
  </w:num>
  <w:num w:numId="21">
    <w:abstractNumId w:val="2"/>
  </w:num>
  <w:num w:numId="22">
    <w:abstractNumId w:val="26"/>
  </w:num>
  <w:num w:numId="23">
    <w:abstractNumId w:val="27"/>
  </w:num>
  <w:num w:numId="24">
    <w:abstractNumId w:val="29"/>
  </w:num>
  <w:num w:numId="25">
    <w:abstractNumId w:val="22"/>
  </w:num>
  <w:num w:numId="26">
    <w:abstractNumId w:val="1"/>
  </w:num>
  <w:num w:numId="27">
    <w:abstractNumId w:val="19"/>
  </w:num>
  <w:num w:numId="28">
    <w:abstractNumId w:val="14"/>
  </w:num>
  <w:num w:numId="29">
    <w:abstractNumId w:val="11"/>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31398D"/>
    <w:rsid w:val="001E680F"/>
    <w:rsid w:val="003065D1"/>
    <w:rsid w:val="00427218"/>
    <w:rsid w:val="006F7FC3"/>
    <w:rsid w:val="008B072D"/>
    <w:rsid w:val="00AC7DDC"/>
    <w:rsid w:val="00BE387D"/>
    <w:rsid w:val="00C451E8"/>
    <w:rsid w:val="00D06C5A"/>
    <w:rsid w:val="00D45CE0"/>
    <w:rsid w:val="00E556D0"/>
    <w:rsid w:val="00E85301"/>
    <w:rsid w:val="00FB42FC"/>
    <w:rsid w:val="00FC7B04"/>
    <w:rsid w:val="0731398D"/>
    <w:rsid w:val="19BF1D81"/>
    <w:rsid w:val="26EFA29D"/>
    <w:rsid w:val="2D7F6DF9"/>
    <w:rsid w:val="2E9FBD64"/>
    <w:rsid w:val="3FFBAABC"/>
    <w:rsid w:val="6DFF825F"/>
    <w:rsid w:val="777F7A15"/>
    <w:rsid w:val="9DD4B5DC"/>
    <w:rsid w:val="B1FD400F"/>
    <w:rsid w:val="B5FB3A0A"/>
    <w:rsid w:val="DFBF8F79"/>
    <w:rsid w:val="DFF7C149"/>
    <w:rsid w:val="F5FF2645"/>
    <w:rsid w:val="FB7ABF0B"/>
    <w:rsid w:val="FBDE1BEA"/>
    <w:rsid w:val="FBFF55DE"/>
    <w:rsid w:val="FFCF0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SimSun" w:cs="Times New Roman"/>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qFormat/>
    <w:uiPriority w:val="0"/>
    <w:rPr>
      <w:color w:val="0000FF"/>
      <w:u w:val="single"/>
    </w:rPr>
  </w:style>
  <w:style w:type="character" w:styleId="5">
    <w:name w:val="page number"/>
    <w:basedOn w:val="2"/>
    <w:qFormat/>
    <w:uiPriority w:val="0"/>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w:basedOn w:val="1"/>
    <w:unhideWhenUsed/>
    <w:qFormat/>
    <w:uiPriority w:val="99"/>
    <w:pPr>
      <w:widowControl/>
      <w:spacing w:after="120"/>
      <w:ind w:left="420" w:leftChars="200"/>
      <w:jc w:val="left"/>
    </w:pPr>
    <w:rPr>
      <w:rFonts w:cs="SimSun"/>
      <w:kern w:val="0"/>
      <w:sz w:val="24"/>
      <w:szCs w:val="24"/>
      <w:lang w:eastAsia="en-US" w:bidi="en-US"/>
    </w:rPr>
  </w:style>
  <w:style w:type="paragraph" w:styleId="8">
    <w:name w:val="Body Text Indent 2"/>
    <w:basedOn w:val="1"/>
    <w:qFormat/>
    <w:uiPriority w:val="0"/>
    <w:pPr>
      <w:snapToGrid w:val="0"/>
      <w:spacing w:line="360" w:lineRule="auto"/>
      <w:ind w:firstLine="360"/>
    </w:pPr>
    <w:rPr>
      <w:rFonts w:ascii="SimSun" w:hAnsi="Times New Roman"/>
      <w:sz w:val="24"/>
      <w:szCs w:val="20"/>
    </w:rPr>
  </w:style>
  <w:style w:type="paragraph" w:styleId="9">
    <w:name w:val="annotation text"/>
    <w:basedOn w:val="1"/>
    <w:qFormat/>
    <w:uiPriority w:val="99"/>
    <w:pPr>
      <w:jc w:val="left"/>
    </w:pPr>
  </w:style>
  <w:style w:type="paragraph" w:styleId="10">
    <w:name w:val="footer"/>
    <w:basedOn w:val="1"/>
    <w:unhideWhenUsed/>
    <w:qFormat/>
    <w:uiPriority w:val="0"/>
    <w:pPr>
      <w:tabs>
        <w:tab w:val="center" w:pos="4153"/>
        <w:tab w:val="right" w:pos="8306"/>
      </w:tabs>
      <w:snapToGrid w:val="0"/>
      <w:jc w:val="left"/>
    </w:pPr>
    <w:rPr>
      <w:sz w:val="18"/>
      <w:szCs w:val="18"/>
    </w:rPr>
  </w:style>
  <w:style w:type="table" w:styleId="11">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firstLine="420" w:firstLineChars="200"/>
    </w:pPr>
    <w:rPr>
      <w:szCs w:val="24"/>
    </w:rPr>
  </w:style>
  <w:style w:type="character" w:customStyle="1" w:styleId="13">
    <w:name w:val="9p1"/>
    <w:basedOn w:val="2"/>
    <w:qFormat/>
    <w:uiPriority w:val="0"/>
    <w:rPr>
      <w:sz w:val="18"/>
      <w:szCs w:val="18"/>
    </w:rPr>
  </w:style>
  <w:style w:type="paragraph" w:customStyle="1" w:styleId="14">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2914</Words>
  <Characters>16613</Characters>
  <Lines>138</Lines>
  <Paragraphs>38</Paragraphs>
  <TotalTime>14</TotalTime>
  <ScaleCrop>false</ScaleCrop>
  <LinksUpToDate>false</LinksUpToDate>
  <CharactersWithSpaces>19489</CharactersWithSpaces>
  <Application>WPS Office_5.1.1.7676_F1E327BC-269C-435d-A152-05C5408002CA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2023-04-24T16:38:00Z</dcterms:created>
  <dc:creator>王敏</dc:creator>
  <cp:lastModifiedBy>黛西曹</cp:lastModifiedBy>
  <dcterms:modified xsi:type="dcterms:W3CDTF">2023-05-16T14:37:46Z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1028-5.1.1.7676</vt:lpwstr>
  </property>
  <property fmtid="{D5CDD505-2E9C-101B-9397-08002B2CF9AE}" pid="3" name="ICV">
    <vt:lpwstr>B6EB91D5A09E03305AA3536493EEE605</vt:lpwstr>
  </property>
</Properties>
</file>