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93E74" w14:textId="77777777" w:rsidR="006167EF" w:rsidRDefault="00343291">
      <w:pPr>
        <w:spacing w:line="360" w:lineRule="auto"/>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t>采购合同</w:t>
      </w:r>
    </w:p>
    <w:p w14:paraId="7A1DC845" w14:textId="77777777" w:rsidR="006167EF" w:rsidRDefault="006167EF">
      <w:pPr>
        <w:spacing w:line="360" w:lineRule="auto"/>
        <w:jc w:val="center"/>
        <w:rPr>
          <w:rFonts w:asciiTheme="minorEastAsia" w:eastAsiaTheme="minorEastAsia" w:hAnsiTheme="minorEastAsia"/>
          <w:sz w:val="44"/>
          <w:szCs w:val="44"/>
        </w:rPr>
      </w:pPr>
    </w:p>
    <w:p w14:paraId="639900FD" w14:textId="07D04455" w:rsidR="00A67744" w:rsidRDefault="00343291">
      <w:pPr>
        <w:spacing w:line="360" w:lineRule="auto"/>
        <w:rPr>
          <w:rFonts w:asciiTheme="minorEastAsia" w:eastAsiaTheme="minorEastAsia" w:hAnsiTheme="minorEastAsia" w:hint="eastAsia"/>
          <w:b/>
          <w:sz w:val="21"/>
          <w:szCs w:val="21"/>
        </w:rPr>
      </w:pPr>
      <w:r>
        <w:rPr>
          <w:rFonts w:asciiTheme="minorEastAsia" w:eastAsiaTheme="minorEastAsia" w:hAnsiTheme="minorEastAsia" w:hint="eastAsia"/>
          <w:b/>
          <w:sz w:val="21"/>
          <w:szCs w:val="21"/>
        </w:rPr>
        <w:t>甲方（买方）：</w:t>
      </w:r>
      <w:r w:rsidR="00897952">
        <w:rPr>
          <w:rFonts w:asciiTheme="minorEastAsia" w:eastAsiaTheme="minorEastAsia" w:hAnsiTheme="minorEastAsia" w:hint="eastAsia"/>
          <w:b/>
          <w:sz w:val="21"/>
          <w:szCs w:val="21"/>
        </w:rPr>
        <w:t>康辉集团北京国际会议展览有限公司</w:t>
      </w:r>
    </w:p>
    <w:p w14:paraId="7FC7E8E9" w14:textId="20D76BE8" w:rsidR="00A67744" w:rsidRDefault="00343291">
      <w:pPr>
        <w:spacing w:line="360" w:lineRule="auto"/>
        <w:rPr>
          <w:rFonts w:asciiTheme="minorEastAsia" w:eastAsiaTheme="minorEastAsia" w:hAnsiTheme="minorEastAsia"/>
          <w:sz w:val="21"/>
          <w:szCs w:val="21"/>
        </w:rPr>
      </w:pPr>
      <w:r>
        <w:rPr>
          <w:rFonts w:asciiTheme="minorEastAsia" w:eastAsiaTheme="minorEastAsia" w:hAnsiTheme="minorEastAsia" w:hint="eastAsia"/>
          <w:sz w:val="21"/>
          <w:szCs w:val="21"/>
        </w:rPr>
        <w:t>地址：</w:t>
      </w:r>
      <w:r w:rsidR="00897952">
        <w:rPr>
          <w:rFonts w:asciiTheme="minorEastAsia" w:eastAsiaTheme="minorEastAsia" w:hAnsiTheme="minorEastAsia" w:hint="eastAsia"/>
          <w:sz w:val="21"/>
          <w:szCs w:val="21"/>
        </w:rPr>
        <w:t>北京市朝阳区农展馆南路1</w:t>
      </w:r>
      <w:r w:rsidR="00897952">
        <w:rPr>
          <w:rFonts w:asciiTheme="minorEastAsia" w:eastAsiaTheme="minorEastAsia" w:hAnsiTheme="minorEastAsia"/>
          <w:sz w:val="21"/>
          <w:szCs w:val="21"/>
        </w:rPr>
        <w:t>3</w:t>
      </w:r>
      <w:r w:rsidR="00897952">
        <w:rPr>
          <w:rFonts w:asciiTheme="minorEastAsia" w:eastAsiaTheme="minorEastAsia" w:hAnsiTheme="minorEastAsia" w:hint="eastAsia"/>
          <w:sz w:val="21"/>
          <w:szCs w:val="21"/>
        </w:rPr>
        <w:t>号1</w:t>
      </w:r>
      <w:r w:rsidR="00897952">
        <w:rPr>
          <w:rFonts w:asciiTheme="minorEastAsia" w:eastAsiaTheme="minorEastAsia" w:hAnsiTheme="minorEastAsia"/>
          <w:sz w:val="21"/>
          <w:szCs w:val="21"/>
        </w:rPr>
        <w:t>2</w:t>
      </w:r>
      <w:r w:rsidR="00897952">
        <w:rPr>
          <w:rFonts w:asciiTheme="minorEastAsia" w:eastAsiaTheme="minorEastAsia" w:hAnsiTheme="minorEastAsia" w:hint="eastAsia"/>
          <w:sz w:val="21"/>
          <w:szCs w:val="21"/>
        </w:rPr>
        <w:t>层1</w:t>
      </w:r>
      <w:r w:rsidR="00897952">
        <w:rPr>
          <w:rFonts w:asciiTheme="minorEastAsia" w:eastAsiaTheme="minorEastAsia" w:hAnsiTheme="minorEastAsia"/>
          <w:sz w:val="21"/>
          <w:szCs w:val="21"/>
        </w:rPr>
        <w:t>510</w:t>
      </w:r>
      <w:r w:rsidR="00897952">
        <w:rPr>
          <w:rFonts w:asciiTheme="minorEastAsia" w:eastAsiaTheme="minorEastAsia" w:hAnsiTheme="minorEastAsia" w:hint="eastAsia"/>
          <w:sz w:val="21"/>
          <w:szCs w:val="21"/>
        </w:rPr>
        <w:t>室</w:t>
      </w:r>
    </w:p>
    <w:p w14:paraId="333F2E47" w14:textId="7A5E37F7" w:rsidR="006167EF" w:rsidRDefault="00343291">
      <w:pPr>
        <w:spacing w:line="360" w:lineRule="auto"/>
        <w:rPr>
          <w:rFonts w:asciiTheme="minorEastAsia" w:eastAsiaTheme="minorEastAsia" w:hAnsiTheme="minorEastAsia"/>
          <w:sz w:val="21"/>
          <w:szCs w:val="21"/>
        </w:rPr>
      </w:pPr>
      <w:r>
        <w:rPr>
          <w:rFonts w:asciiTheme="minorEastAsia" w:eastAsiaTheme="minorEastAsia" w:hAnsiTheme="minorEastAsia" w:hint="eastAsia"/>
          <w:sz w:val="21"/>
          <w:szCs w:val="21"/>
        </w:rPr>
        <w:t>联系人：</w:t>
      </w:r>
      <w:r w:rsidR="00897952">
        <w:rPr>
          <w:rFonts w:asciiTheme="minorEastAsia" w:eastAsiaTheme="minorEastAsia" w:hAnsiTheme="minorEastAsia" w:hint="eastAsia"/>
          <w:sz w:val="21"/>
          <w:szCs w:val="21"/>
        </w:rPr>
        <w:t>付玮</w:t>
      </w:r>
      <w:r>
        <w:rPr>
          <w:rFonts w:asciiTheme="minorEastAsia" w:eastAsiaTheme="minorEastAsia" w:hAnsiTheme="minorEastAsia" w:hint="eastAsia"/>
          <w:sz w:val="21"/>
          <w:szCs w:val="21"/>
        </w:rPr>
        <w:t xml:space="preserve">                          </w:t>
      </w:r>
    </w:p>
    <w:p w14:paraId="19DF288C" w14:textId="6A49D66D" w:rsidR="006167EF" w:rsidRDefault="00343291">
      <w:pPr>
        <w:spacing w:line="360" w:lineRule="auto"/>
        <w:rPr>
          <w:rFonts w:asciiTheme="minorEastAsia" w:eastAsiaTheme="minorEastAsia" w:hAnsiTheme="minorEastAsia"/>
          <w:sz w:val="21"/>
          <w:szCs w:val="21"/>
        </w:rPr>
      </w:pPr>
      <w:r>
        <w:rPr>
          <w:rFonts w:asciiTheme="minorEastAsia" w:eastAsiaTheme="minorEastAsia" w:hAnsiTheme="minorEastAsia" w:hint="eastAsia"/>
          <w:sz w:val="21"/>
          <w:szCs w:val="21"/>
        </w:rPr>
        <w:t>电话：</w:t>
      </w:r>
      <w:r w:rsidR="00A67744">
        <w:rPr>
          <w:rFonts w:asciiTheme="minorEastAsia" w:eastAsiaTheme="minorEastAsia" w:hAnsiTheme="minorEastAsia" w:hint="eastAsia"/>
          <w:sz w:val="21"/>
          <w:szCs w:val="21"/>
        </w:rPr>
        <w:t xml:space="preserve"> </w:t>
      </w:r>
      <w:r w:rsidR="00897952">
        <w:rPr>
          <w:rFonts w:asciiTheme="minorEastAsia" w:eastAsiaTheme="minorEastAsia" w:hAnsiTheme="minorEastAsia"/>
          <w:bCs/>
          <w:sz w:val="21"/>
          <w:szCs w:val="21"/>
        </w:rPr>
        <w:t>18601200524</w:t>
      </w:r>
    </w:p>
    <w:p w14:paraId="212332AA" w14:textId="77777777" w:rsidR="006167EF" w:rsidRDefault="00343291">
      <w:pPr>
        <w:spacing w:line="360" w:lineRule="auto"/>
        <w:rPr>
          <w:rFonts w:asciiTheme="minorEastAsia" w:eastAsiaTheme="minorEastAsia" w:hAnsiTheme="minorEastAsia"/>
          <w:b/>
          <w:sz w:val="21"/>
          <w:szCs w:val="21"/>
        </w:rPr>
      </w:pPr>
      <w:r>
        <w:rPr>
          <w:rFonts w:asciiTheme="minorEastAsia" w:eastAsiaTheme="minorEastAsia" w:hAnsiTheme="minorEastAsia" w:hint="eastAsia"/>
          <w:b/>
          <w:sz w:val="21"/>
          <w:szCs w:val="21"/>
        </w:rPr>
        <w:t>乙方(卖方)：深圳市敏鸿五金工艺礼品有限公司</w:t>
      </w:r>
    </w:p>
    <w:p w14:paraId="5E5B7940" w14:textId="77777777" w:rsidR="006167EF" w:rsidRDefault="00343291">
      <w:pPr>
        <w:spacing w:line="360" w:lineRule="auto"/>
        <w:rPr>
          <w:rFonts w:asciiTheme="minorEastAsia" w:eastAsiaTheme="minorEastAsia" w:hAnsiTheme="minorEastAsia"/>
          <w:sz w:val="21"/>
          <w:szCs w:val="21"/>
        </w:rPr>
      </w:pPr>
      <w:r>
        <w:rPr>
          <w:rFonts w:asciiTheme="minorEastAsia" w:eastAsiaTheme="minorEastAsia" w:hAnsiTheme="minorEastAsia" w:hint="eastAsia"/>
          <w:sz w:val="21"/>
          <w:szCs w:val="21"/>
        </w:rPr>
        <w:t>法定代表人：彭坤</w:t>
      </w:r>
    </w:p>
    <w:p w14:paraId="76476FC0" w14:textId="77777777" w:rsidR="006167EF" w:rsidRDefault="00343291">
      <w:pPr>
        <w:spacing w:line="360" w:lineRule="auto"/>
        <w:rPr>
          <w:rFonts w:asciiTheme="minorEastAsia" w:eastAsiaTheme="minorEastAsia" w:hAnsiTheme="minorEastAsia"/>
          <w:sz w:val="21"/>
          <w:szCs w:val="21"/>
        </w:rPr>
      </w:pPr>
      <w:r>
        <w:rPr>
          <w:rFonts w:asciiTheme="minorEastAsia" w:eastAsiaTheme="minorEastAsia" w:hAnsiTheme="minorEastAsia" w:hint="eastAsia"/>
          <w:sz w:val="21"/>
          <w:szCs w:val="21"/>
        </w:rPr>
        <w:t>联系地址：广东省深圳市坪山区龙田街道龙田社区大窝德昌盛工业园D栋105号</w:t>
      </w:r>
      <w:r>
        <w:rPr>
          <w:rFonts w:asciiTheme="minorEastAsia" w:eastAsiaTheme="minorEastAsia" w:hAnsiTheme="minorEastAsia"/>
          <w:sz w:val="21"/>
          <w:szCs w:val="21"/>
        </w:rPr>
        <w:t xml:space="preserve"> </w:t>
      </w:r>
    </w:p>
    <w:p w14:paraId="2D972159" w14:textId="77777777" w:rsidR="006167EF" w:rsidRDefault="00343291">
      <w:pPr>
        <w:spacing w:line="360" w:lineRule="auto"/>
        <w:rPr>
          <w:rFonts w:asciiTheme="minorEastAsia" w:eastAsiaTheme="minorEastAsia" w:hAnsiTheme="minorEastAsia"/>
          <w:sz w:val="21"/>
          <w:szCs w:val="21"/>
        </w:rPr>
      </w:pPr>
      <w:r>
        <w:rPr>
          <w:rFonts w:asciiTheme="minorEastAsia" w:eastAsiaTheme="minorEastAsia" w:hAnsiTheme="minorEastAsia" w:hint="eastAsia"/>
          <w:sz w:val="21"/>
          <w:szCs w:val="21"/>
        </w:rPr>
        <w:t>合作联系人： 刘敏强</w:t>
      </w:r>
    </w:p>
    <w:p w14:paraId="19E70BE8" w14:textId="77777777" w:rsidR="006167EF" w:rsidRDefault="00343291">
      <w:pPr>
        <w:spacing w:line="360" w:lineRule="auto"/>
        <w:rPr>
          <w:rFonts w:asciiTheme="minorEastAsia" w:eastAsiaTheme="minorEastAsia" w:hAnsiTheme="minorEastAsia"/>
          <w:sz w:val="21"/>
          <w:szCs w:val="21"/>
        </w:rPr>
      </w:pPr>
      <w:r>
        <w:rPr>
          <w:rFonts w:asciiTheme="minorEastAsia" w:eastAsiaTheme="minorEastAsia" w:hAnsiTheme="minorEastAsia" w:hint="eastAsia"/>
          <w:sz w:val="21"/>
          <w:szCs w:val="21"/>
        </w:rPr>
        <w:t>联系电话： 15168789354</w:t>
      </w:r>
    </w:p>
    <w:p w14:paraId="4FC07C14" w14:textId="77777777" w:rsidR="006167EF" w:rsidRDefault="006167EF">
      <w:pPr>
        <w:spacing w:line="360" w:lineRule="auto"/>
        <w:rPr>
          <w:rFonts w:asciiTheme="minorEastAsia" w:eastAsiaTheme="minorEastAsia" w:hAnsiTheme="minorEastAsia"/>
          <w:sz w:val="21"/>
          <w:szCs w:val="21"/>
        </w:rPr>
      </w:pPr>
    </w:p>
    <w:p w14:paraId="2664D8F8" w14:textId="77777777" w:rsidR="006167EF" w:rsidRDefault="00343291">
      <w:pPr>
        <w:spacing w:line="360" w:lineRule="auto"/>
        <w:ind w:firstLineChars="200" w:firstLine="420"/>
        <w:rPr>
          <w:rFonts w:asciiTheme="minorEastAsia" w:eastAsiaTheme="minorEastAsia" w:hAnsiTheme="minorEastAsia"/>
          <w:bCs/>
          <w:sz w:val="21"/>
          <w:szCs w:val="21"/>
        </w:rPr>
      </w:pPr>
      <w:r>
        <w:rPr>
          <w:rFonts w:asciiTheme="minorEastAsia" w:eastAsiaTheme="minorEastAsia" w:hAnsiTheme="minorEastAsia" w:hint="eastAsia"/>
          <w:bCs/>
          <w:sz w:val="21"/>
          <w:szCs w:val="21"/>
        </w:rPr>
        <w:t>经友好协商，双方就甲方购买乙方相关产品事宜达成如下协议并签订本合同，以资双方共同信守。</w:t>
      </w:r>
    </w:p>
    <w:p w14:paraId="05E4636F" w14:textId="77777777" w:rsidR="006167EF" w:rsidRDefault="00343291">
      <w:pPr>
        <w:spacing w:line="360" w:lineRule="auto"/>
        <w:ind w:firstLineChars="200" w:firstLine="420"/>
        <w:rPr>
          <w:rFonts w:asciiTheme="minorEastAsia" w:eastAsiaTheme="minorEastAsia" w:hAnsiTheme="minorEastAsia"/>
          <w:b/>
          <w:bCs/>
        </w:rPr>
      </w:pPr>
      <w:r>
        <w:rPr>
          <w:rFonts w:asciiTheme="minorEastAsia" w:eastAsiaTheme="minorEastAsia" w:hAnsiTheme="minorEastAsia" w:hint="eastAsia"/>
          <w:bCs/>
          <w:sz w:val="21"/>
          <w:szCs w:val="21"/>
        </w:rPr>
        <w:t xml:space="preserve"> </w:t>
      </w:r>
      <w:r>
        <w:rPr>
          <w:rFonts w:asciiTheme="minorEastAsia" w:eastAsiaTheme="minorEastAsia" w:hAnsiTheme="minorEastAsia" w:hint="eastAsia"/>
          <w:b/>
          <w:bCs/>
        </w:rPr>
        <w:t>第一条　产品明细及金额</w:t>
      </w:r>
    </w:p>
    <w:p w14:paraId="25C75BCA" w14:textId="77777777" w:rsidR="006167EF" w:rsidRDefault="00343291">
      <w:pPr>
        <w:pStyle w:val="1"/>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（一）商品名称、品牌、产地、厂商、型号、数量、价格、备注（单位：人民币）,</w:t>
      </w:r>
    </w:p>
    <w:tbl>
      <w:tblPr>
        <w:tblW w:w="8804" w:type="dxa"/>
        <w:tblInd w:w="93" w:type="dxa"/>
        <w:tblLook w:val="04A0" w:firstRow="1" w:lastRow="0" w:firstColumn="1" w:lastColumn="0" w:noHBand="0" w:noVBand="1"/>
      </w:tblPr>
      <w:tblGrid>
        <w:gridCol w:w="2476"/>
        <w:gridCol w:w="1679"/>
        <w:gridCol w:w="1589"/>
        <w:gridCol w:w="832"/>
        <w:gridCol w:w="956"/>
        <w:gridCol w:w="1272"/>
      </w:tblGrid>
      <w:tr w:rsidR="00897952" w14:paraId="5A5CAD5C" w14:textId="77777777" w:rsidTr="00897952">
        <w:trPr>
          <w:trHeight w:val="399"/>
        </w:trPr>
        <w:tc>
          <w:tcPr>
            <w:tcW w:w="1986" w:type="dxa"/>
            <w:tcBorders>
              <w:top w:val="single" w:sz="4" w:space="0" w:color="auto"/>
              <w:left w:val="single" w:sz="4" w:space="0" w:color="auto"/>
              <w:bottom w:val="single" w:sz="8" w:space="0" w:color="auto"/>
              <w:right w:val="single" w:sz="8" w:space="0" w:color="auto"/>
            </w:tcBorders>
            <w:shd w:val="clear" w:color="000000" w:fill="CCCCFF"/>
            <w:vAlign w:val="center"/>
          </w:tcPr>
          <w:p w14:paraId="6C190C47" w14:textId="77777777" w:rsidR="00A67744" w:rsidRDefault="00A67744">
            <w:pPr>
              <w:spacing w:line="360" w:lineRule="auto"/>
              <w:jc w:val="center"/>
              <w:rPr>
                <w:rFonts w:asciiTheme="minorEastAsia" w:eastAsiaTheme="minorEastAsia" w:hAnsiTheme="minorEastAsia"/>
                <w:b/>
                <w:bCs/>
                <w:color w:val="000000"/>
                <w:sz w:val="21"/>
                <w:szCs w:val="21"/>
              </w:rPr>
            </w:pPr>
            <w:r>
              <w:rPr>
                <w:rFonts w:asciiTheme="minorEastAsia" w:eastAsiaTheme="minorEastAsia" w:hAnsiTheme="minorEastAsia" w:hint="eastAsia"/>
                <w:b/>
                <w:bCs/>
                <w:color w:val="000000"/>
                <w:sz w:val="21"/>
                <w:szCs w:val="21"/>
              </w:rPr>
              <w:t>型号</w:t>
            </w:r>
          </w:p>
        </w:tc>
        <w:tc>
          <w:tcPr>
            <w:tcW w:w="1851" w:type="dxa"/>
            <w:tcBorders>
              <w:top w:val="single" w:sz="4" w:space="0" w:color="auto"/>
              <w:left w:val="nil"/>
              <w:bottom w:val="nil"/>
              <w:right w:val="single" w:sz="4" w:space="0" w:color="auto"/>
            </w:tcBorders>
            <w:shd w:val="clear" w:color="000000" w:fill="CCCCFF"/>
            <w:vAlign w:val="center"/>
          </w:tcPr>
          <w:p w14:paraId="17F8ECF7" w14:textId="77777777" w:rsidR="00A67744" w:rsidRDefault="00A67744">
            <w:pPr>
              <w:spacing w:line="360" w:lineRule="auto"/>
              <w:jc w:val="center"/>
              <w:rPr>
                <w:rFonts w:asciiTheme="minorEastAsia" w:eastAsiaTheme="minorEastAsia" w:hAnsiTheme="minorEastAsia"/>
                <w:b/>
                <w:bCs/>
                <w:color w:val="000000"/>
                <w:sz w:val="21"/>
                <w:szCs w:val="21"/>
              </w:rPr>
            </w:pPr>
            <w:r>
              <w:rPr>
                <w:rFonts w:asciiTheme="minorEastAsia" w:eastAsiaTheme="minorEastAsia" w:hAnsiTheme="minorEastAsia" w:hint="eastAsia"/>
                <w:b/>
                <w:bCs/>
                <w:color w:val="000000"/>
                <w:sz w:val="21"/>
                <w:szCs w:val="21"/>
              </w:rPr>
              <w:t>描述</w:t>
            </w:r>
          </w:p>
        </w:tc>
        <w:tc>
          <w:tcPr>
            <w:tcW w:w="1734" w:type="dxa"/>
            <w:tcBorders>
              <w:top w:val="single" w:sz="4" w:space="0" w:color="auto"/>
              <w:left w:val="single" w:sz="4" w:space="0" w:color="auto"/>
              <w:bottom w:val="single" w:sz="4" w:space="0" w:color="auto"/>
              <w:right w:val="single" w:sz="4" w:space="0" w:color="auto"/>
            </w:tcBorders>
            <w:shd w:val="clear" w:color="000000" w:fill="CCCCFF"/>
            <w:vAlign w:val="center"/>
          </w:tcPr>
          <w:p w14:paraId="43A78C3B" w14:textId="77777777" w:rsidR="00A67744" w:rsidRDefault="00A67744" w:rsidP="00A67744">
            <w:pPr>
              <w:spacing w:line="360" w:lineRule="auto"/>
              <w:jc w:val="center"/>
              <w:rPr>
                <w:rFonts w:asciiTheme="minorEastAsia" w:eastAsiaTheme="minorEastAsia" w:hAnsiTheme="minorEastAsia"/>
                <w:b/>
                <w:bCs/>
                <w:color w:val="000000"/>
                <w:sz w:val="21"/>
                <w:szCs w:val="21"/>
              </w:rPr>
            </w:pPr>
            <w:r>
              <w:rPr>
                <w:rFonts w:asciiTheme="minorEastAsia" w:eastAsiaTheme="minorEastAsia" w:hAnsiTheme="minorEastAsia" w:hint="eastAsia"/>
                <w:b/>
                <w:bCs/>
                <w:color w:val="000000"/>
                <w:sz w:val="21"/>
                <w:szCs w:val="21"/>
              </w:rPr>
              <w:t>单价</w:t>
            </w:r>
          </w:p>
        </w:tc>
        <w:tc>
          <w:tcPr>
            <w:tcW w:w="873" w:type="dxa"/>
            <w:tcBorders>
              <w:top w:val="single" w:sz="4" w:space="0" w:color="auto"/>
              <w:left w:val="single" w:sz="4" w:space="0" w:color="auto"/>
              <w:bottom w:val="nil"/>
              <w:right w:val="single" w:sz="8" w:space="0" w:color="auto"/>
            </w:tcBorders>
            <w:shd w:val="clear" w:color="000000" w:fill="CCCCFF"/>
            <w:vAlign w:val="center"/>
          </w:tcPr>
          <w:p w14:paraId="0DBB9EBC" w14:textId="77777777" w:rsidR="00A67744" w:rsidRDefault="00A67744">
            <w:pPr>
              <w:spacing w:line="360" w:lineRule="auto"/>
              <w:jc w:val="center"/>
              <w:rPr>
                <w:rFonts w:asciiTheme="minorEastAsia" w:eastAsiaTheme="minorEastAsia" w:hAnsiTheme="minorEastAsia"/>
                <w:b/>
                <w:bCs/>
                <w:color w:val="000000"/>
                <w:sz w:val="21"/>
                <w:szCs w:val="21"/>
              </w:rPr>
            </w:pPr>
            <w:r>
              <w:rPr>
                <w:rFonts w:asciiTheme="minorEastAsia" w:eastAsiaTheme="minorEastAsia" w:hAnsiTheme="minorEastAsia" w:hint="eastAsia"/>
                <w:b/>
                <w:bCs/>
                <w:color w:val="000000"/>
                <w:sz w:val="21"/>
                <w:szCs w:val="21"/>
              </w:rPr>
              <w:t>数量</w:t>
            </w:r>
          </w:p>
        </w:tc>
        <w:tc>
          <w:tcPr>
            <w:tcW w:w="1029" w:type="dxa"/>
            <w:tcBorders>
              <w:top w:val="single" w:sz="4" w:space="0" w:color="auto"/>
              <w:left w:val="nil"/>
              <w:bottom w:val="nil"/>
              <w:right w:val="single" w:sz="4" w:space="0" w:color="auto"/>
            </w:tcBorders>
            <w:shd w:val="clear" w:color="000000" w:fill="CCCCFF"/>
            <w:vAlign w:val="center"/>
          </w:tcPr>
          <w:p w14:paraId="71C549F7" w14:textId="77777777" w:rsidR="00A67744" w:rsidRDefault="00A67744">
            <w:pPr>
              <w:spacing w:line="360" w:lineRule="auto"/>
              <w:jc w:val="center"/>
              <w:rPr>
                <w:rFonts w:asciiTheme="minorEastAsia" w:eastAsiaTheme="minorEastAsia" w:hAnsiTheme="minorEastAsia"/>
                <w:b/>
                <w:bCs/>
                <w:color w:val="000000"/>
                <w:sz w:val="21"/>
                <w:szCs w:val="21"/>
              </w:rPr>
            </w:pPr>
            <w:r>
              <w:rPr>
                <w:rFonts w:asciiTheme="minorEastAsia" w:eastAsiaTheme="minorEastAsia" w:hAnsiTheme="minorEastAsia" w:hint="eastAsia"/>
                <w:b/>
                <w:bCs/>
                <w:color w:val="000000"/>
                <w:sz w:val="21"/>
                <w:szCs w:val="21"/>
              </w:rPr>
              <w:t>模具费</w:t>
            </w:r>
          </w:p>
        </w:tc>
        <w:tc>
          <w:tcPr>
            <w:tcW w:w="1331" w:type="dxa"/>
            <w:tcBorders>
              <w:top w:val="single" w:sz="4" w:space="0" w:color="auto"/>
              <w:left w:val="nil"/>
              <w:bottom w:val="nil"/>
              <w:right w:val="single" w:sz="4" w:space="0" w:color="auto"/>
            </w:tcBorders>
            <w:shd w:val="clear" w:color="000000" w:fill="CCCCFF"/>
            <w:vAlign w:val="center"/>
          </w:tcPr>
          <w:p w14:paraId="38B3875C" w14:textId="77777777" w:rsidR="00A67744" w:rsidRDefault="00A67744">
            <w:pPr>
              <w:spacing w:line="360" w:lineRule="auto"/>
              <w:jc w:val="center"/>
              <w:rPr>
                <w:rFonts w:asciiTheme="minorEastAsia" w:eastAsiaTheme="minorEastAsia" w:hAnsiTheme="minorEastAsia"/>
                <w:b/>
                <w:bCs/>
                <w:color w:val="000000"/>
                <w:sz w:val="21"/>
                <w:szCs w:val="21"/>
              </w:rPr>
            </w:pPr>
            <w:r>
              <w:rPr>
                <w:rFonts w:asciiTheme="minorEastAsia" w:eastAsiaTheme="minorEastAsia" w:hAnsiTheme="minorEastAsia" w:hint="eastAsia"/>
                <w:b/>
                <w:bCs/>
                <w:color w:val="000000"/>
                <w:sz w:val="21"/>
                <w:szCs w:val="21"/>
              </w:rPr>
              <w:t>总金额</w:t>
            </w:r>
          </w:p>
        </w:tc>
      </w:tr>
      <w:tr w:rsidR="00897952" w14:paraId="35150AD3" w14:textId="77777777" w:rsidTr="00897952">
        <w:trPr>
          <w:trHeight w:val="1632"/>
        </w:trPr>
        <w:tc>
          <w:tcPr>
            <w:tcW w:w="1986" w:type="dxa"/>
            <w:tcBorders>
              <w:top w:val="single" w:sz="8" w:space="0" w:color="auto"/>
              <w:left w:val="single" w:sz="4" w:space="0" w:color="auto"/>
              <w:bottom w:val="single" w:sz="8" w:space="0" w:color="auto"/>
              <w:right w:val="single" w:sz="4" w:space="0" w:color="auto"/>
            </w:tcBorders>
            <w:shd w:val="clear" w:color="000000" w:fill="FFFFFF"/>
            <w:vAlign w:val="center"/>
          </w:tcPr>
          <w:p w14:paraId="30739391" w14:textId="69B92E90" w:rsidR="00A67744" w:rsidRDefault="00897952">
            <w:pPr>
              <w:spacing w:line="360" w:lineRule="auto"/>
              <w:jc w:val="center"/>
              <w:rPr>
                <w:rFonts w:asciiTheme="minorEastAsia" w:eastAsiaTheme="minorEastAsia" w:hAnsiTheme="minorEastAsia"/>
                <w:bCs/>
                <w:color w:val="000000"/>
                <w:sz w:val="21"/>
                <w:szCs w:val="21"/>
              </w:rPr>
            </w:pPr>
            <w:r w:rsidRPr="00897952">
              <w:rPr>
                <w:rFonts w:asciiTheme="minorEastAsia" w:eastAsiaTheme="minorEastAsia" w:hAnsiTheme="minorEastAsia"/>
                <w:bCs/>
                <w:color w:val="000000"/>
                <w:sz w:val="21"/>
                <w:szCs w:val="21"/>
              </w:rPr>
              <w:drawing>
                <wp:inline distT="0" distB="0" distL="0" distR="0" wp14:anchorId="003C4174" wp14:editId="71AA6E00">
                  <wp:extent cx="1431488" cy="981145"/>
                  <wp:effectExtent l="0" t="0" r="381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475566" cy="1011356"/>
                          </a:xfrm>
                          <a:prstGeom prst="rect">
                            <a:avLst/>
                          </a:prstGeom>
                        </pic:spPr>
                      </pic:pic>
                    </a:graphicData>
                  </a:graphic>
                </wp:inline>
              </w:drawing>
            </w:r>
          </w:p>
        </w:tc>
        <w:tc>
          <w:tcPr>
            <w:tcW w:w="1851" w:type="dxa"/>
            <w:tcBorders>
              <w:top w:val="single" w:sz="4" w:space="0" w:color="auto"/>
              <w:left w:val="nil"/>
              <w:bottom w:val="single" w:sz="4" w:space="0" w:color="auto"/>
              <w:right w:val="single" w:sz="4" w:space="0" w:color="auto"/>
            </w:tcBorders>
            <w:shd w:val="clear" w:color="000000" w:fill="FFFFFF"/>
            <w:vAlign w:val="center"/>
          </w:tcPr>
          <w:p w14:paraId="5CF0DFCA" w14:textId="77777777" w:rsidR="00A67744" w:rsidRDefault="00A67744">
            <w:pPr>
              <w:spacing w:line="360" w:lineRule="auto"/>
              <w:jc w:val="center"/>
              <w:rPr>
                <w:rFonts w:asciiTheme="minorEastAsia" w:eastAsiaTheme="minorEastAsia" w:hAnsiTheme="minorEastAsia"/>
                <w:bCs/>
                <w:color w:val="000000"/>
                <w:sz w:val="21"/>
                <w:szCs w:val="21"/>
              </w:rPr>
            </w:pPr>
            <w:r>
              <w:rPr>
                <w:rFonts w:asciiTheme="minorEastAsia" w:eastAsiaTheme="minorEastAsia" w:hAnsiTheme="minorEastAsia" w:hint="eastAsia"/>
                <w:bCs/>
                <w:color w:val="000000"/>
                <w:sz w:val="21"/>
                <w:szCs w:val="21"/>
              </w:rPr>
              <w:t>奖杯</w:t>
            </w:r>
          </w:p>
        </w:tc>
        <w:tc>
          <w:tcPr>
            <w:tcW w:w="1734" w:type="dxa"/>
            <w:tcBorders>
              <w:top w:val="single" w:sz="4" w:space="0" w:color="auto"/>
              <w:left w:val="single" w:sz="4" w:space="0" w:color="auto"/>
              <w:bottom w:val="single" w:sz="4" w:space="0" w:color="auto"/>
              <w:right w:val="single" w:sz="4" w:space="0" w:color="auto"/>
            </w:tcBorders>
            <w:shd w:val="clear" w:color="000000" w:fill="FFFFFF"/>
            <w:vAlign w:val="center"/>
          </w:tcPr>
          <w:p w14:paraId="1FC6387A" w14:textId="011057DA" w:rsidR="00A67744" w:rsidRDefault="00A67744">
            <w:pPr>
              <w:spacing w:line="360" w:lineRule="auto"/>
              <w:jc w:val="center"/>
              <w:rPr>
                <w:rFonts w:asciiTheme="minorEastAsia" w:eastAsiaTheme="minorEastAsia" w:hAnsiTheme="minorEastAsia"/>
                <w:bCs/>
                <w:color w:val="000000"/>
                <w:sz w:val="21"/>
                <w:szCs w:val="21"/>
              </w:rPr>
            </w:pPr>
            <w:r>
              <w:rPr>
                <w:rFonts w:asciiTheme="minorEastAsia" w:eastAsiaTheme="minorEastAsia" w:hAnsiTheme="minorEastAsia" w:hint="eastAsia"/>
                <w:bCs/>
                <w:color w:val="000000"/>
                <w:sz w:val="21"/>
                <w:szCs w:val="21"/>
              </w:rPr>
              <w:t>32</w:t>
            </w:r>
            <w:r w:rsidR="00897952">
              <w:rPr>
                <w:rFonts w:asciiTheme="minorEastAsia" w:eastAsiaTheme="minorEastAsia" w:hAnsiTheme="minorEastAsia"/>
                <w:bCs/>
                <w:color w:val="000000"/>
                <w:sz w:val="21"/>
                <w:szCs w:val="21"/>
              </w:rPr>
              <w:t>5</w:t>
            </w:r>
          </w:p>
        </w:tc>
        <w:tc>
          <w:tcPr>
            <w:tcW w:w="873" w:type="dxa"/>
            <w:tcBorders>
              <w:top w:val="single" w:sz="4" w:space="0" w:color="auto"/>
              <w:left w:val="nil"/>
              <w:bottom w:val="single" w:sz="4" w:space="0" w:color="auto"/>
              <w:right w:val="single" w:sz="4" w:space="0" w:color="auto"/>
            </w:tcBorders>
            <w:shd w:val="clear" w:color="000000" w:fill="FFFFFF"/>
            <w:vAlign w:val="center"/>
          </w:tcPr>
          <w:p w14:paraId="12716FF9" w14:textId="10AD69F3" w:rsidR="00A67744" w:rsidRDefault="002848B7">
            <w:pPr>
              <w:spacing w:line="360" w:lineRule="auto"/>
              <w:jc w:val="center"/>
              <w:rPr>
                <w:rFonts w:asciiTheme="minorEastAsia" w:eastAsiaTheme="minorEastAsia" w:hAnsiTheme="minorEastAsia"/>
                <w:bCs/>
                <w:color w:val="000000"/>
                <w:sz w:val="21"/>
                <w:szCs w:val="21"/>
              </w:rPr>
            </w:pPr>
            <w:r>
              <w:rPr>
                <w:rFonts w:asciiTheme="minorEastAsia" w:eastAsiaTheme="minorEastAsia" w:hAnsiTheme="minorEastAsia"/>
                <w:bCs/>
                <w:color w:val="000000"/>
                <w:sz w:val="21"/>
                <w:szCs w:val="21"/>
              </w:rPr>
              <w:t>669</w:t>
            </w:r>
          </w:p>
        </w:tc>
        <w:tc>
          <w:tcPr>
            <w:tcW w:w="1029" w:type="dxa"/>
            <w:tcBorders>
              <w:top w:val="single" w:sz="4" w:space="0" w:color="auto"/>
              <w:left w:val="nil"/>
              <w:bottom w:val="single" w:sz="4" w:space="0" w:color="auto"/>
              <w:right w:val="single" w:sz="4" w:space="0" w:color="auto"/>
            </w:tcBorders>
            <w:shd w:val="clear" w:color="000000" w:fill="FFFFFF"/>
            <w:vAlign w:val="center"/>
          </w:tcPr>
          <w:p w14:paraId="24E15A28" w14:textId="77777777" w:rsidR="00A67744" w:rsidRDefault="00A67744">
            <w:pPr>
              <w:spacing w:line="360" w:lineRule="auto"/>
              <w:jc w:val="center"/>
              <w:rPr>
                <w:rFonts w:asciiTheme="minorEastAsia" w:eastAsiaTheme="minorEastAsia" w:hAnsiTheme="minorEastAsia"/>
                <w:bCs/>
                <w:color w:val="000000"/>
                <w:sz w:val="21"/>
                <w:szCs w:val="21"/>
              </w:rPr>
            </w:pPr>
          </w:p>
        </w:tc>
        <w:tc>
          <w:tcPr>
            <w:tcW w:w="1331" w:type="dxa"/>
            <w:tcBorders>
              <w:top w:val="single" w:sz="4" w:space="0" w:color="auto"/>
              <w:left w:val="nil"/>
              <w:bottom w:val="single" w:sz="4" w:space="0" w:color="auto"/>
              <w:right w:val="single" w:sz="4" w:space="0" w:color="auto"/>
            </w:tcBorders>
            <w:shd w:val="clear" w:color="000000" w:fill="FFFFFF"/>
            <w:vAlign w:val="center"/>
          </w:tcPr>
          <w:p w14:paraId="744C7AEF" w14:textId="7657FAF2" w:rsidR="00A67744" w:rsidRDefault="00A67744">
            <w:pPr>
              <w:spacing w:line="360" w:lineRule="auto"/>
              <w:jc w:val="center"/>
              <w:rPr>
                <w:rFonts w:asciiTheme="minorEastAsia" w:eastAsiaTheme="minorEastAsia" w:hAnsiTheme="minorEastAsia"/>
                <w:bCs/>
                <w:color w:val="000000"/>
                <w:sz w:val="21"/>
                <w:szCs w:val="21"/>
              </w:rPr>
            </w:pPr>
            <w:r>
              <w:rPr>
                <w:rFonts w:asciiTheme="minorEastAsia" w:eastAsiaTheme="minorEastAsia" w:hAnsiTheme="minorEastAsia" w:hint="eastAsia"/>
                <w:bCs/>
                <w:color w:val="000000"/>
                <w:sz w:val="21"/>
                <w:szCs w:val="21"/>
              </w:rPr>
              <w:t>2</w:t>
            </w:r>
            <w:r w:rsidR="002848B7">
              <w:rPr>
                <w:rFonts w:asciiTheme="minorEastAsia" w:eastAsiaTheme="minorEastAsia" w:hAnsiTheme="minorEastAsia"/>
                <w:bCs/>
                <w:color w:val="000000"/>
                <w:sz w:val="21"/>
                <w:szCs w:val="21"/>
              </w:rPr>
              <w:t>17425</w:t>
            </w:r>
          </w:p>
        </w:tc>
      </w:tr>
    </w:tbl>
    <w:p w14:paraId="034D1EFE" w14:textId="77777777" w:rsidR="006167EF" w:rsidRDefault="00343291">
      <w:pPr>
        <w:spacing w:line="360" w:lineRule="auto"/>
        <w:ind w:firstLineChars="200" w:firstLine="420"/>
        <w:rPr>
          <w:rFonts w:asciiTheme="minorEastAsia" w:eastAsiaTheme="minorEastAsia" w:hAnsiTheme="minorEastAsia"/>
          <w:bCs/>
          <w:color w:val="0070C0"/>
          <w:sz w:val="21"/>
          <w:szCs w:val="21"/>
        </w:rPr>
      </w:pPr>
      <w:r>
        <w:rPr>
          <w:rFonts w:asciiTheme="minorEastAsia" w:eastAsiaTheme="minorEastAsia" w:hAnsiTheme="minorEastAsia" w:hint="eastAsia"/>
          <w:bCs/>
          <w:color w:val="0070C0"/>
          <w:sz w:val="21"/>
          <w:szCs w:val="21"/>
        </w:rPr>
        <w:t>上述金额包括产品、服务、技术支持、运输、税费等一切费用。</w:t>
      </w:r>
    </w:p>
    <w:p w14:paraId="40AA9DB0" w14:textId="77777777" w:rsidR="006167EF" w:rsidRDefault="00343291">
      <w:pPr>
        <w:spacing w:line="360" w:lineRule="auto"/>
        <w:ind w:firstLineChars="200" w:firstLine="420"/>
        <w:rPr>
          <w:rFonts w:asciiTheme="minorEastAsia" w:eastAsiaTheme="minorEastAsia" w:hAnsiTheme="minorEastAsia"/>
          <w:bCs/>
          <w:sz w:val="21"/>
          <w:szCs w:val="21"/>
        </w:rPr>
      </w:pPr>
      <w:r>
        <w:rPr>
          <w:rFonts w:asciiTheme="minorEastAsia" w:eastAsiaTheme="minorEastAsia" w:hAnsiTheme="minorEastAsia" w:hint="eastAsia"/>
          <w:bCs/>
          <w:sz w:val="21"/>
          <w:szCs w:val="21"/>
        </w:rPr>
        <w:t>（二）质量要求和技术标准：质量标准。</w:t>
      </w:r>
    </w:p>
    <w:p w14:paraId="6C70313E" w14:textId="77777777" w:rsidR="006167EF" w:rsidRDefault="00343291">
      <w:pPr>
        <w:spacing w:line="360" w:lineRule="auto"/>
        <w:ind w:firstLineChars="200" w:firstLine="420"/>
        <w:rPr>
          <w:rFonts w:asciiTheme="minorEastAsia" w:eastAsiaTheme="minorEastAsia" w:hAnsiTheme="minorEastAsia"/>
          <w:bCs/>
          <w:color w:val="0070C0"/>
          <w:sz w:val="21"/>
          <w:szCs w:val="21"/>
        </w:rPr>
      </w:pPr>
      <w:r>
        <w:rPr>
          <w:rFonts w:asciiTheme="minorEastAsia" w:eastAsiaTheme="minorEastAsia" w:hAnsiTheme="minorEastAsia" w:hint="eastAsia"/>
          <w:bCs/>
          <w:color w:val="0070C0"/>
          <w:sz w:val="21"/>
          <w:szCs w:val="21"/>
        </w:rPr>
        <w:t>1、乙方保证提供的产品为订单规定的厂商所生产的产品，非假冒伪劣或三无产品，质量标准完全符合以下要求：（1）协议要求的各项技术参数；（2）行业标准；（3）惯例；（4）厂商标准；（5）法律法规强制性标准，并获得《合格证》。</w:t>
      </w:r>
    </w:p>
    <w:p w14:paraId="271E133B" w14:textId="77777777" w:rsidR="006167EF" w:rsidRDefault="00343291">
      <w:pPr>
        <w:spacing w:line="360" w:lineRule="auto"/>
        <w:ind w:firstLineChars="200" w:firstLine="420"/>
        <w:rPr>
          <w:rFonts w:asciiTheme="minorEastAsia" w:eastAsiaTheme="minorEastAsia" w:hAnsiTheme="minorEastAsia"/>
          <w:bCs/>
          <w:color w:val="0070C0"/>
          <w:sz w:val="21"/>
          <w:szCs w:val="21"/>
        </w:rPr>
      </w:pPr>
      <w:r>
        <w:rPr>
          <w:rFonts w:asciiTheme="minorEastAsia" w:eastAsiaTheme="minorEastAsia" w:hAnsiTheme="minorEastAsia" w:hint="eastAsia"/>
          <w:bCs/>
          <w:color w:val="0070C0"/>
          <w:sz w:val="21"/>
          <w:szCs w:val="21"/>
        </w:rPr>
        <w:t>以上标准按孰高者执行，乙方保证产品交付前已通过出厂测试和检验，并向甲方提供质量合格证。</w:t>
      </w:r>
    </w:p>
    <w:p w14:paraId="47D49414" w14:textId="77777777" w:rsidR="006167EF" w:rsidRDefault="00343291">
      <w:pPr>
        <w:spacing w:line="360" w:lineRule="auto"/>
        <w:ind w:firstLineChars="200" w:firstLine="482"/>
        <w:outlineLvl w:val="0"/>
        <w:rPr>
          <w:rFonts w:asciiTheme="minorEastAsia" w:eastAsiaTheme="minorEastAsia" w:hAnsiTheme="minorEastAsia"/>
          <w:b/>
          <w:bCs/>
        </w:rPr>
      </w:pPr>
      <w:r>
        <w:rPr>
          <w:rFonts w:asciiTheme="minorEastAsia" w:eastAsiaTheme="minorEastAsia" w:hAnsiTheme="minorEastAsia" w:hint="eastAsia"/>
          <w:b/>
          <w:bCs/>
        </w:rPr>
        <w:t>第二条　货款结算和期限</w:t>
      </w:r>
    </w:p>
    <w:p w14:paraId="41418E58" w14:textId="5C3775A5" w:rsidR="006167EF" w:rsidRDefault="00343291">
      <w:pPr>
        <w:spacing w:line="360" w:lineRule="auto"/>
        <w:ind w:firstLineChars="200" w:firstLine="420"/>
        <w:rPr>
          <w:rFonts w:asciiTheme="minorEastAsia" w:eastAsiaTheme="minorEastAsia" w:hAnsiTheme="minorEastAsia"/>
          <w:bCs/>
          <w:i/>
          <w:color w:val="FF0000"/>
          <w:sz w:val="21"/>
          <w:szCs w:val="21"/>
        </w:rPr>
      </w:pPr>
      <w:r>
        <w:rPr>
          <w:rFonts w:asciiTheme="minorEastAsia" w:eastAsiaTheme="minorEastAsia" w:hAnsiTheme="minorEastAsia" w:hint="eastAsia"/>
          <w:bCs/>
          <w:sz w:val="21"/>
          <w:szCs w:val="21"/>
        </w:rPr>
        <w:t>（一）甲方签订合同支付</w:t>
      </w:r>
      <w:r w:rsidR="00A67744">
        <w:rPr>
          <w:rFonts w:asciiTheme="minorEastAsia" w:eastAsiaTheme="minorEastAsia" w:hAnsiTheme="minorEastAsia" w:hint="eastAsia"/>
          <w:bCs/>
          <w:sz w:val="21"/>
          <w:szCs w:val="21"/>
        </w:rPr>
        <w:t>50%</w:t>
      </w:r>
      <w:r w:rsidR="00BF7225">
        <w:rPr>
          <w:rFonts w:asciiTheme="minorEastAsia" w:eastAsiaTheme="minorEastAsia" w:hAnsiTheme="minorEastAsia" w:hint="eastAsia"/>
          <w:bCs/>
          <w:sz w:val="21"/>
          <w:szCs w:val="21"/>
        </w:rPr>
        <w:t>货款（</w:t>
      </w:r>
      <w:r w:rsidR="002848B7">
        <w:rPr>
          <w:rFonts w:asciiTheme="minorEastAsia" w:eastAsiaTheme="minorEastAsia" w:hAnsiTheme="minorEastAsia"/>
          <w:bCs/>
          <w:sz w:val="21"/>
          <w:szCs w:val="21"/>
        </w:rPr>
        <w:t>108712.5</w:t>
      </w:r>
      <w:r w:rsidR="00BF7225">
        <w:rPr>
          <w:rFonts w:asciiTheme="minorEastAsia" w:eastAsiaTheme="minorEastAsia" w:hAnsiTheme="minorEastAsia" w:hint="eastAsia"/>
          <w:bCs/>
          <w:sz w:val="21"/>
          <w:szCs w:val="21"/>
        </w:rPr>
        <w:t>）元，</w:t>
      </w:r>
      <w:r w:rsidR="006F4FBB">
        <w:rPr>
          <w:rFonts w:asciiTheme="minorEastAsia" w:eastAsiaTheme="minorEastAsia" w:hAnsiTheme="minorEastAsia" w:hint="eastAsia"/>
          <w:bCs/>
          <w:sz w:val="21"/>
          <w:szCs w:val="21"/>
        </w:rPr>
        <w:t>发货前清尾款（</w:t>
      </w:r>
      <w:r w:rsidR="002848B7">
        <w:rPr>
          <w:rFonts w:asciiTheme="minorEastAsia" w:eastAsiaTheme="minorEastAsia" w:hAnsiTheme="minorEastAsia"/>
          <w:bCs/>
          <w:sz w:val="21"/>
          <w:szCs w:val="21"/>
        </w:rPr>
        <w:t>108712.5</w:t>
      </w:r>
      <w:r w:rsidR="006F4FBB">
        <w:rPr>
          <w:rFonts w:asciiTheme="minorEastAsia" w:eastAsiaTheme="minorEastAsia" w:hAnsiTheme="minorEastAsia" w:hint="eastAsia"/>
          <w:bCs/>
          <w:sz w:val="21"/>
          <w:szCs w:val="21"/>
        </w:rPr>
        <w:t>）元，</w:t>
      </w:r>
      <w:r>
        <w:rPr>
          <w:rFonts w:asciiTheme="minorEastAsia" w:eastAsiaTheme="minorEastAsia" w:hAnsiTheme="minorEastAsia" w:hint="eastAsia"/>
          <w:bCs/>
          <w:sz w:val="21"/>
          <w:szCs w:val="21"/>
        </w:rPr>
        <w:t>乙方应向甲方提供等额的中华人民共和国法定税务发票，发票为</w:t>
      </w:r>
      <w:r w:rsidR="00A67744">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%增值税</w:t>
      </w:r>
      <w:r w:rsidR="00A67744">
        <w:rPr>
          <w:rFonts w:asciiTheme="minorEastAsia" w:eastAsiaTheme="minorEastAsia" w:hAnsiTheme="minorEastAsia" w:hint="eastAsia"/>
          <w:bCs/>
          <w:sz w:val="21"/>
          <w:szCs w:val="21"/>
          <w:highlight w:val="yellow"/>
        </w:rPr>
        <w:t>普通</w:t>
      </w:r>
      <w:r>
        <w:rPr>
          <w:rFonts w:asciiTheme="minorEastAsia" w:eastAsiaTheme="minorEastAsia" w:hAnsiTheme="minorEastAsia" w:hint="eastAsia"/>
          <w:bCs/>
          <w:sz w:val="21"/>
          <w:szCs w:val="21"/>
        </w:rPr>
        <w:t>发票，甲方开票信息：</w:t>
      </w:r>
    </w:p>
    <w:tbl>
      <w:tblPr>
        <w:tblW w:w="9422" w:type="dxa"/>
        <w:tblInd w:w="93" w:type="dxa"/>
        <w:tblLook w:val="04A0" w:firstRow="1" w:lastRow="0" w:firstColumn="1" w:lastColumn="0" w:noHBand="0" w:noVBand="1"/>
      </w:tblPr>
      <w:tblGrid>
        <w:gridCol w:w="2000"/>
        <w:gridCol w:w="7422"/>
      </w:tblGrid>
      <w:tr w:rsidR="006167EF" w14:paraId="16B9AD2F" w14:textId="77777777">
        <w:trPr>
          <w:trHeight w:val="342"/>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FE9FF6" w14:textId="77777777" w:rsidR="006167EF" w:rsidRDefault="00343291">
            <w:pPr>
              <w:spacing w:line="360" w:lineRule="auto"/>
              <w:jc w:val="center"/>
              <w:rPr>
                <w:rFonts w:asciiTheme="minorEastAsia" w:eastAsiaTheme="minorEastAsia" w:hAnsiTheme="minorEastAsia"/>
                <w:color w:val="000000"/>
                <w:sz w:val="22"/>
                <w:szCs w:val="22"/>
              </w:rPr>
            </w:pPr>
            <w:r>
              <w:rPr>
                <w:rFonts w:asciiTheme="minorEastAsia" w:eastAsiaTheme="minorEastAsia" w:hAnsiTheme="minorEastAsia" w:hint="eastAsia"/>
                <w:color w:val="000000"/>
                <w:sz w:val="22"/>
                <w:szCs w:val="22"/>
              </w:rPr>
              <w:t>公司名字</w:t>
            </w:r>
          </w:p>
        </w:tc>
        <w:tc>
          <w:tcPr>
            <w:tcW w:w="7422" w:type="dxa"/>
            <w:tcBorders>
              <w:top w:val="single" w:sz="4" w:space="0" w:color="auto"/>
              <w:left w:val="nil"/>
              <w:bottom w:val="single" w:sz="4" w:space="0" w:color="auto"/>
              <w:right w:val="single" w:sz="4" w:space="0" w:color="auto"/>
            </w:tcBorders>
            <w:shd w:val="clear" w:color="auto" w:fill="auto"/>
            <w:noWrap/>
            <w:vAlign w:val="center"/>
          </w:tcPr>
          <w:p w14:paraId="654B599C" w14:textId="14CFEE51" w:rsidR="006167EF" w:rsidRDefault="002848B7">
            <w:pPr>
              <w:spacing w:line="360" w:lineRule="auto"/>
              <w:rPr>
                <w:rFonts w:asciiTheme="minorEastAsia" w:eastAsiaTheme="minorEastAsia" w:hAnsiTheme="minorEastAsia"/>
                <w:color w:val="000000"/>
                <w:sz w:val="22"/>
                <w:szCs w:val="22"/>
              </w:rPr>
            </w:pPr>
            <w:r>
              <w:rPr>
                <w:rFonts w:asciiTheme="minorEastAsia" w:eastAsiaTheme="minorEastAsia" w:hAnsiTheme="minorEastAsia" w:hint="eastAsia"/>
                <w:color w:val="000000"/>
                <w:sz w:val="22"/>
                <w:szCs w:val="22"/>
              </w:rPr>
              <w:t>康辉集团北京国际会议展览有限公司</w:t>
            </w:r>
          </w:p>
        </w:tc>
      </w:tr>
      <w:tr w:rsidR="006167EF" w14:paraId="46F07187" w14:textId="77777777">
        <w:trPr>
          <w:trHeight w:val="342"/>
        </w:trPr>
        <w:tc>
          <w:tcPr>
            <w:tcW w:w="2000" w:type="dxa"/>
            <w:tcBorders>
              <w:top w:val="nil"/>
              <w:left w:val="single" w:sz="4" w:space="0" w:color="auto"/>
              <w:bottom w:val="single" w:sz="4" w:space="0" w:color="auto"/>
              <w:right w:val="single" w:sz="4" w:space="0" w:color="auto"/>
            </w:tcBorders>
            <w:shd w:val="clear" w:color="auto" w:fill="auto"/>
            <w:noWrap/>
            <w:vAlign w:val="center"/>
          </w:tcPr>
          <w:p w14:paraId="6C35B30C" w14:textId="77777777" w:rsidR="006167EF" w:rsidRDefault="00343291">
            <w:pPr>
              <w:spacing w:line="360" w:lineRule="auto"/>
              <w:jc w:val="center"/>
              <w:rPr>
                <w:rFonts w:asciiTheme="minorEastAsia" w:eastAsiaTheme="minorEastAsia" w:hAnsiTheme="minorEastAsia"/>
                <w:color w:val="000000"/>
                <w:sz w:val="22"/>
                <w:szCs w:val="22"/>
              </w:rPr>
            </w:pPr>
            <w:r>
              <w:rPr>
                <w:rFonts w:asciiTheme="minorEastAsia" w:eastAsiaTheme="minorEastAsia" w:hAnsiTheme="minorEastAsia" w:hint="eastAsia"/>
                <w:color w:val="000000"/>
                <w:sz w:val="22"/>
                <w:szCs w:val="22"/>
              </w:rPr>
              <w:t>纳税识别号</w:t>
            </w:r>
          </w:p>
        </w:tc>
        <w:tc>
          <w:tcPr>
            <w:tcW w:w="7422" w:type="dxa"/>
            <w:tcBorders>
              <w:top w:val="nil"/>
              <w:left w:val="nil"/>
              <w:bottom w:val="single" w:sz="4" w:space="0" w:color="auto"/>
              <w:right w:val="single" w:sz="4" w:space="0" w:color="auto"/>
            </w:tcBorders>
            <w:shd w:val="clear" w:color="auto" w:fill="auto"/>
            <w:noWrap/>
            <w:vAlign w:val="center"/>
          </w:tcPr>
          <w:p w14:paraId="6322BE6E" w14:textId="2BBB5060" w:rsidR="006167EF" w:rsidRDefault="002848B7">
            <w:pPr>
              <w:spacing w:line="360" w:lineRule="auto"/>
              <w:rPr>
                <w:rFonts w:asciiTheme="minorEastAsia" w:eastAsiaTheme="minorEastAsia" w:hAnsiTheme="minorEastAsia"/>
                <w:color w:val="000000"/>
                <w:sz w:val="22"/>
                <w:szCs w:val="22"/>
              </w:rPr>
            </w:pPr>
            <w:r>
              <w:rPr>
                <w:rFonts w:asciiTheme="minorEastAsia" w:eastAsiaTheme="minorEastAsia" w:hAnsiTheme="minorEastAsia"/>
                <w:color w:val="000000"/>
                <w:sz w:val="22"/>
                <w:szCs w:val="22"/>
              </w:rPr>
              <w:t>91110105597678665</w:t>
            </w:r>
            <w:r>
              <w:rPr>
                <w:rFonts w:asciiTheme="minorEastAsia" w:eastAsiaTheme="minorEastAsia" w:hAnsiTheme="minorEastAsia" w:hint="eastAsia"/>
                <w:color w:val="000000"/>
                <w:sz w:val="22"/>
                <w:szCs w:val="22"/>
              </w:rPr>
              <w:t>R</w:t>
            </w:r>
          </w:p>
        </w:tc>
      </w:tr>
      <w:tr w:rsidR="006167EF" w14:paraId="03010969" w14:textId="77777777">
        <w:trPr>
          <w:trHeight w:val="679"/>
        </w:trPr>
        <w:tc>
          <w:tcPr>
            <w:tcW w:w="2000" w:type="dxa"/>
            <w:tcBorders>
              <w:top w:val="nil"/>
              <w:left w:val="single" w:sz="4" w:space="0" w:color="auto"/>
              <w:bottom w:val="single" w:sz="4" w:space="0" w:color="auto"/>
              <w:right w:val="single" w:sz="4" w:space="0" w:color="auto"/>
            </w:tcBorders>
            <w:shd w:val="clear" w:color="auto" w:fill="auto"/>
            <w:noWrap/>
            <w:vAlign w:val="center"/>
          </w:tcPr>
          <w:p w14:paraId="114033A5" w14:textId="77777777" w:rsidR="006167EF" w:rsidRDefault="00343291">
            <w:pPr>
              <w:spacing w:line="360" w:lineRule="auto"/>
              <w:jc w:val="center"/>
              <w:rPr>
                <w:rFonts w:asciiTheme="minorEastAsia" w:eastAsiaTheme="minorEastAsia" w:hAnsiTheme="minorEastAsia"/>
                <w:color w:val="000000"/>
                <w:sz w:val="22"/>
                <w:szCs w:val="22"/>
              </w:rPr>
            </w:pPr>
            <w:r>
              <w:rPr>
                <w:rFonts w:asciiTheme="minorEastAsia" w:eastAsiaTheme="minorEastAsia" w:hAnsiTheme="minorEastAsia" w:hint="eastAsia"/>
                <w:color w:val="000000"/>
                <w:sz w:val="22"/>
                <w:szCs w:val="22"/>
              </w:rPr>
              <w:t>地址和电话</w:t>
            </w:r>
          </w:p>
        </w:tc>
        <w:tc>
          <w:tcPr>
            <w:tcW w:w="7422" w:type="dxa"/>
            <w:tcBorders>
              <w:top w:val="nil"/>
              <w:left w:val="nil"/>
              <w:bottom w:val="single" w:sz="4" w:space="0" w:color="auto"/>
              <w:right w:val="single" w:sz="4" w:space="0" w:color="auto"/>
            </w:tcBorders>
            <w:shd w:val="clear" w:color="auto" w:fill="auto"/>
            <w:vAlign w:val="center"/>
          </w:tcPr>
          <w:p w14:paraId="6709EE1F" w14:textId="6EB9348C" w:rsidR="006167EF" w:rsidRPr="00A67744" w:rsidRDefault="006F4FBB" w:rsidP="00A67744">
            <w:pPr>
              <w:spacing w:line="360" w:lineRule="auto"/>
              <w:rPr>
                <w:rFonts w:asciiTheme="minorEastAsia" w:eastAsiaTheme="minorEastAsia" w:hAnsiTheme="minorEastAsia"/>
                <w:color w:val="000000"/>
                <w:sz w:val="22"/>
                <w:szCs w:val="22"/>
              </w:rPr>
            </w:pPr>
            <w:r w:rsidRPr="006F4FBB">
              <w:rPr>
                <w:rFonts w:asciiTheme="minorEastAsia" w:eastAsiaTheme="minorEastAsia" w:hAnsiTheme="minorEastAsia" w:hint="eastAsia"/>
                <w:color w:val="000000"/>
                <w:sz w:val="22"/>
                <w:szCs w:val="22"/>
              </w:rPr>
              <w:t>北京市</w:t>
            </w:r>
            <w:r w:rsidR="002848B7">
              <w:rPr>
                <w:rFonts w:asciiTheme="minorEastAsia" w:eastAsiaTheme="minorEastAsia" w:hAnsiTheme="minorEastAsia" w:hint="eastAsia"/>
                <w:color w:val="000000"/>
                <w:sz w:val="22"/>
                <w:szCs w:val="22"/>
              </w:rPr>
              <w:t>朝阳区农展馆南路1</w:t>
            </w:r>
            <w:r w:rsidR="002848B7">
              <w:rPr>
                <w:rFonts w:asciiTheme="minorEastAsia" w:eastAsiaTheme="minorEastAsia" w:hAnsiTheme="minorEastAsia"/>
                <w:color w:val="000000"/>
                <w:sz w:val="22"/>
                <w:szCs w:val="22"/>
              </w:rPr>
              <w:t>3</w:t>
            </w:r>
            <w:r w:rsidR="002848B7">
              <w:rPr>
                <w:rFonts w:asciiTheme="minorEastAsia" w:eastAsiaTheme="minorEastAsia" w:hAnsiTheme="minorEastAsia" w:hint="eastAsia"/>
                <w:color w:val="000000"/>
                <w:sz w:val="22"/>
                <w:szCs w:val="22"/>
              </w:rPr>
              <w:t>号1</w:t>
            </w:r>
            <w:r w:rsidR="002848B7">
              <w:rPr>
                <w:rFonts w:asciiTheme="minorEastAsia" w:eastAsiaTheme="minorEastAsia" w:hAnsiTheme="minorEastAsia"/>
                <w:color w:val="000000"/>
                <w:sz w:val="22"/>
                <w:szCs w:val="22"/>
              </w:rPr>
              <w:t>2</w:t>
            </w:r>
            <w:r w:rsidR="002848B7">
              <w:rPr>
                <w:rFonts w:asciiTheme="minorEastAsia" w:eastAsiaTheme="minorEastAsia" w:hAnsiTheme="minorEastAsia" w:hint="eastAsia"/>
                <w:color w:val="000000"/>
                <w:sz w:val="22"/>
                <w:szCs w:val="22"/>
              </w:rPr>
              <w:t>层1</w:t>
            </w:r>
            <w:r w:rsidR="002848B7">
              <w:rPr>
                <w:rFonts w:asciiTheme="minorEastAsia" w:eastAsiaTheme="minorEastAsia" w:hAnsiTheme="minorEastAsia"/>
                <w:color w:val="000000"/>
                <w:sz w:val="22"/>
                <w:szCs w:val="22"/>
              </w:rPr>
              <w:t>510</w:t>
            </w:r>
            <w:r w:rsidR="002848B7">
              <w:rPr>
                <w:rFonts w:asciiTheme="minorEastAsia" w:eastAsiaTheme="minorEastAsia" w:hAnsiTheme="minorEastAsia" w:hint="eastAsia"/>
                <w:color w:val="000000"/>
                <w:sz w:val="22"/>
                <w:szCs w:val="22"/>
              </w:rPr>
              <w:t>内0</w:t>
            </w:r>
            <w:r w:rsidR="002848B7">
              <w:rPr>
                <w:rFonts w:asciiTheme="minorEastAsia" w:eastAsiaTheme="minorEastAsia" w:hAnsiTheme="minorEastAsia"/>
                <w:color w:val="000000"/>
                <w:sz w:val="22"/>
                <w:szCs w:val="22"/>
              </w:rPr>
              <w:t xml:space="preserve">02  </w:t>
            </w:r>
            <w:r w:rsidRPr="006F4FBB">
              <w:rPr>
                <w:rFonts w:asciiTheme="minorEastAsia" w:eastAsiaTheme="minorEastAsia" w:hAnsiTheme="minorEastAsia" w:hint="eastAsia"/>
                <w:color w:val="000000"/>
                <w:sz w:val="22"/>
                <w:szCs w:val="22"/>
              </w:rPr>
              <w:t>0</w:t>
            </w:r>
            <w:r w:rsidRPr="006F4FBB">
              <w:rPr>
                <w:rFonts w:asciiTheme="minorEastAsia" w:eastAsiaTheme="minorEastAsia" w:hAnsiTheme="minorEastAsia"/>
                <w:color w:val="000000"/>
                <w:sz w:val="22"/>
                <w:szCs w:val="22"/>
              </w:rPr>
              <w:t>10-</w:t>
            </w:r>
            <w:r w:rsidR="002848B7">
              <w:rPr>
                <w:rFonts w:asciiTheme="minorEastAsia" w:eastAsiaTheme="minorEastAsia" w:hAnsiTheme="minorEastAsia"/>
                <w:color w:val="000000"/>
                <w:sz w:val="22"/>
                <w:szCs w:val="22"/>
              </w:rPr>
              <w:t>65877697</w:t>
            </w:r>
          </w:p>
        </w:tc>
      </w:tr>
      <w:tr w:rsidR="006167EF" w14:paraId="1EB05439" w14:textId="77777777">
        <w:trPr>
          <w:trHeight w:val="679"/>
        </w:trPr>
        <w:tc>
          <w:tcPr>
            <w:tcW w:w="2000" w:type="dxa"/>
            <w:tcBorders>
              <w:top w:val="nil"/>
              <w:left w:val="single" w:sz="4" w:space="0" w:color="auto"/>
              <w:bottom w:val="single" w:sz="4" w:space="0" w:color="auto"/>
              <w:right w:val="single" w:sz="4" w:space="0" w:color="auto"/>
            </w:tcBorders>
            <w:shd w:val="clear" w:color="auto" w:fill="auto"/>
            <w:noWrap/>
            <w:vAlign w:val="center"/>
          </w:tcPr>
          <w:p w14:paraId="59D2B512" w14:textId="77777777" w:rsidR="006167EF" w:rsidRDefault="00343291">
            <w:pPr>
              <w:spacing w:line="360" w:lineRule="auto"/>
              <w:jc w:val="center"/>
              <w:rPr>
                <w:rFonts w:asciiTheme="minorEastAsia" w:eastAsiaTheme="minorEastAsia" w:hAnsiTheme="minorEastAsia"/>
                <w:color w:val="000000"/>
                <w:sz w:val="22"/>
                <w:szCs w:val="22"/>
              </w:rPr>
            </w:pPr>
            <w:r>
              <w:rPr>
                <w:rFonts w:asciiTheme="minorEastAsia" w:eastAsiaTheme="minorEastAsia" w:hAnsiTheme="minorEastAsia" w:hint="eastAsia"/>
                <w:color w:val="000000"/>
                <w:sz w:val="22"/>
                <w:szCs w:val="22"/>
              </w:rPr>
              <w:lastRenderedPageBreak/>
              <w:t>银行和账号</w:t>
            </w:r>
          </w:p>
        </w:tc>
        <w:tc>
          <w:tcPr>
            <w:tcW w:w="7422" w:type="dxa"/>
            <w:tcBorders>
              <w:top w:val="nil"/>
              <w:left w:val="nil"/>
              <w:bottom w:val="single" w:sz="4" w:space="0" w:color="auto"/>
              <w:right w:val="single" w:sz="4" w:space="0" w:color="auto"/>
            </w:tcBorders>
            <w:shd w:val="clear" w:color="auto" w:fill="auto"/>
            <w:vAlign w:val="center"/>
          </w:tcPr>
          <w:p w14:paraId="037948AA" w14:textId="3B5E8D2D" w:rsidR="00A67744" w:rsidRDefault="002848B7" w:rsidP="00A67744">
            <w:pPr>
              <w:spacing w:line="360" w:lineRule="auto"/>
              <w:rPr>
                <w:rFonts w:asciiTheme="minorEastAsia" w:eastAsiaTheme="minorEastAsia" w:hAnsiTheme="minorEastAsia" w:hint="eastAsia"/>
                <w:color w:val="000000"/>
                <w:sz w:val="22"/>
                <w:szCs w:val="22"/>
              </w:rPr>
            </w:pPr>
            <w:r>
              <w:rPr>
                <w:rFonts w:asciiTheme="minorEastAsia" w:eastAsiaTheme="minorEastAsia" w:hAnsiTheme="minorEastAsia" w:hint="eastAsia"/>
                <w:color w:val="000000"/>
                <w:sz w:val="22"/>
                <w:szCs w:val="22"/>
              </w:rPr>
              <w:t>交通银行北京团结湖支行</w:t>
            </w:r>
          </w:p>
          <w:p w14:paraId="5EE5530F" w14:textId="0BED491C" w:rsidR="006167EF" w:rsidRDefault="002848B7" w:rsidP="00A67744">
            <w:pPr>
              <w:spacing w:line="360" w:lineRule="auto"/>
              <w:rPr>
                <w:rFonts w:asciiTheme="minorEastAsia" w:eastAsiaTheme="minorEastAsia" w:hAnsiTheme="minorEastAsia"/>
                <w:color w:val="000000"/>
                <w:sz w:val="22"/>
                <w:szCs w:val="22"/>
              </w:rPr>
            </w:pPr>
            <w:r>
              <w:rPr>
                <w:rFonts w:asciiTheme="minorEastAsia" w:eastAsiaTheme="minorEastAsia" w:hAnsiTheme="minorEastAsia" w:hint="eastAsia"/>
                <w:color w:val="000000"/>
                <w:sz w:val="22"/>
                <w:szCs w:val="22"/>
              </w:rPr>
              <w:t>1</w:t>
            </w:r>
            <w:r>
              <w:rPr>
                <w:rFonts w:asciiTheme="minorEastAsia" w:eastAsiaTheme="minorEastAsia" w:hAnsiTheme="minorEastAsia"/>
                <w:color w:val="000000"/>
                <w:sz w:val="22"/>
                <w:szCs w:val="22"/>
              </w:rPr>
              <w:t>10060744018010049796</w:t>
            </w:r>
          </w:p>
        </w:tc>
      </w:tr>
    </w:tbl>
    <w:p w14:paraId="6D9BC627" w14:textId="77777777" w:rsidR="006167EF" w:rsidRDefault="00343291">
      <w:pPr>
        <w:spacing w:line="360" w:lineRule="auto"/>
        <w:ind w:firstLineChars="200" w:firstLine="420"/>
        <w:rPr>
          <w:rFonts w:asciiTheme="minorEastAsia" w:eastAsiaTheme="minorEastAsia" w:hAnsiTheme="minorEastAsia"/>
          <w:bCs/>
          <w:sz w:val="21"/>
          <w:szCs w:val="21"/>
        </w:rPr>
      </w:pPr>
      <w:r>
        <w:rPr>
          <w:rFonts w:asciiTheme="minorEastAsia" w:eastAsiaTheme="minorEastAsia" w:hAnsiTheme="minorEastAsia" w:hint="eastAsia"/>
          <w:bCs/>
          <w:sz w:val="21"/>
          <w:szCs w:val="21"/>
        </w:rPr>
        <w:t>（二）乙方收款账号信息：</w:t>
      </w:r>
    </w:p>
    <w:p w14:paraId="0C0DAFE5" w14:textId="77777777" w:rsidR="006167EF" w:rsidRDefault="00343291">
      <w:pPr>
        <w:spacing w:line="360" w:lineRule="auto"/>
        <w:ind w:firstLine="420"/>
        <w:rPr>
          <w:rFonts w:asciiTheme="minorEastAsia" w:eastAsiaTheme="minorEastAsia" w:hAnsiTheme="minorEastAsia"/>
          <w:bCs/>
          <w:sz w:val="21"/>
          <w:szCs w:val="21"/>
        </w:rPr>
      </w:pPr>
      <w:r>
        <w:rPr>
          <w:rFonts w:asciiTheme="minorEastAsia" w:eastAsiaTheme="minorEastAsia" w:hAnsiTheme="minorEastAsia" w:hint="eastAsia"/>
          <w:bCs/>
          <w:sz w:val="21"/>
          <w:szCs w:val="21"/>
        </w:rPr>
        <w:t>账户名称：</w:t>
      </w:r>
      <w:r>
        <w:rPr>
          <w:rFonts w:asciiTheme="minorEastAsia" w:eastAsiaTheme="minorEastAsia" w:hAnsiTheme="minorEastAsia" w:hint="eastAsia"/>
          <w:bCs/>
          <w:sz w:val="21"/>
          <w:szCs w:val="21"/>
          <w:u w:val="single"/>
        </w:rPr>
        <w:t xml:space="preserve"> 深圳市敏鸿五金工艺礼品有限公司</w:t>
      </w:r>
    </w:p>
    <w:p w14:paraId="0421A30F" w14:textId="77777777" w:rsidR="006167EF" w:rsidRDefault="00343291">
      <w:pPr>
        <w:spacing w:line="360" w:lineRule="auto"/>
        <w:ind w:firstLine="420"/>
        <w:rPr>
          <w:rFonts w:asciiTheme="minorEastAsia" w:eastAsiaTheme="minorEastAsia" w:hAnsiTheme="minorEastAsia"/>
          <w:bCs/>
          <w:sz w:val="21"/>
          <w:szCs w:val="21"/>
        </w:rPr>
      </w:pPr>
      <w:r>
        <w:rPr>
          <w:rFonts w:asciiTheme="minorEastAsia" w:eastAsiaTheme="minorEastAsia" w:hAnsiTheme="minorEastAsia" w:hint="eastAsia"/>
          <w:bCs/>
          <w:sz w:val="21"/>
          <w:szCs w:val="21"/>
        </w:rPr>
        <w:t>开户银行：</w:t>
      </w:r>
      <w:r>
        <w:rPr>
          <w:rFonts w:asciiTheme="minorEastAsia" w:eastAsiaTheme="minorEastAsia" w:hAnsiTheme="minorEastAsia" w:hint="eastAsia"/>
          <w:bCs/>
          <w:sz w:val="21"/>
          <w:szCs w:val="21"/>
          <w:u w:val="single"/>
        </w:rPr>
        <w:t xml:space="preserve"> 中国工商银行股份有限公司深圳滨河支行 </w:t>
      </w:r>
      <w:r>
        <w:rPr>
          <w:rFonts w:asciiTheme="minorEastAsia" w:eastAsiaTheme="minorEastAsia" w:hAnsiTheme="minorEastAsia" w:hint="eastAsia"/>
          <w:bCs/>
          <w:sz w:val="21"/>
          <w:szCs w:val="21"/>
        </w:rPr>
        <w:t xml:space="preserve"> 账号：</w:t>
      </w:r>
      <w:r>
        <w:rPr>
          <w:rFonts w:asciiTheme="minorEastAsia" w:eastAsiaTheme="minorEastAsia" w:hAnsiTheme="minorEastAsia" w:hint="eastAsia"/>
          <w:bCs/>
          <w:sz w:val="21"/>
          <w:szCs w:val="21"/>
          <w:u w:val="single"/>
        </w:rPr>
        <w:t xml:space="preserve"> 4000040209200380668</w:t>
      </w:r>
    </w:p>
    <w:p w14:paraId="19793923" w14:textId="77777777" w:rsidR="006167EF" w:rsidRDefault="00343291">
      <w:pPr>
        <w:tabs>
          <w:tab w:val="left" w:pos="540"/>
        </w:tabs>
        <w:spacing w:line="360" w:lineRule="auto"/>
        <w:ind w:firstLineChars="200" w:firstLine="482"/>
        <w:rPr>
          <w:rFonts w:asciiTheme="minorEastAsia" w:eastAsiaTheme="minorEastAsia" w:hAnsiTheme="minorEastAsia"/>
          <w:b/>
          <w:bCs/>
        </w:rPr>
      </w:pPr>
      <w:r>
        <w:rPr>
          <w:rFonts w:asciiTheme="minorEastAsia" w:eastAsiaTheme="minorEastAsia" w:hAnsiTheme="minorEastAsia" w:hint="eastAsia"/>
          <w:b/>
          <w:bCs/>
        </w:rPr>
        <w:t>第三条　交货方式及地点：</w:t>
      </w:r>
    </w:p>
    <w:p w14:paraId="42F2B641" w14:textId="66838B8C" w:rsidR="00F310B1" w:rsidRDefault="006F4FBB" w:rsidP="00F310B1">
      <w:r>
        <w:rPr>
          <w:rFonts w:asciiTheme="minorEastAsia" w:eastAsiaTheme="minorEastAsia" w:hAnsiTheme="minorEastAsia" w:hint="eastAsia"/>
          <w:bCs/>
          <w:sz w:val="21"/>
          <w:szCs w:val="21"/>
        </w:rPr>
        <w:t>合同签订后</w:t>
      </w:r>
      <w:r w:rsidR="00F310B1">
        <w:rPr>
          <w:rFonts w:asciiTheme="minorEastAsia" w:eastAsiaTheme="minorEastAsia" w:hAnsiTheme="minorEastAsia"/>
          <w:bCs/>
          <w:sz w:val="21"/>
          <w:szCs w:val="21"/>
        </w:rPr>
        <w:t>15</w:t>
      </w:r>
      <w:r>
        <w:rPr>
          <w:rFonts w:asciiTheme="minorEastAsia" w:eastAsiaTheme="minorEastAsia" w:hAnsiTheme="minorEastAsia" w:hint="eastAsia"/>
          <w:bCs/>
          <w:sz w:val="21"/>
          <w:szCs w:val="21"/>
        </w:rPr>
        <w:t>天出货，</w:t>
      </w:r>
      <w:r w:rsidR="00343291">
        <w:rPr>
          <w:rFonts w:asciiTheme="minorEastAsia" w:eastAsiaTheme="minorEastAsia" w:hAnsiTheme="minorEastAsia" w:hint="eastAsia"/>
          <w:bCs/>
          <w:sz w:val="21"/>
          <w:szCs w:val="21"/>
        </w:rPr>
        <w:t>乙方送货至甲方指定地址：</w:t>
      </w:r>
      <w:r w:rsidR="00F310B1">
        <w:rPr>
          <w:rFonts w:asciiTheme="minorEastAsia" w:eastAsiaTheme="minorEastAsia" w:hAnsiTheme="minorEastAsia" w:hint="eastAsia"/>
          <w:bCs/>
          <w:sz w:val="21"/>
          <w:szCs w:val="21"/>
        </w:rPr>
        <w:t>广州市</w:t>
      </w:r>
      <w:r w:rsidR="00F310B1" w:rsidRPr="00F310B1">
        <w:rPr>
          <w:rFonts w:asciiTheme="minorEastAsia" w:eastAsiaTheme="minorEastAsia" w:hAnsiTheme="minorEastAsia"/>
          <w:bCs/>
          <w:sz w:val="21"/>
          <w:szCs w:val="21"/>
        </w:rPr>
        <w:t>番禺区汉溪大道东299号长隆旅游度假区</w:t>
      </w:r>
      <w:r w:rsidR="00F310B1">
        <w:rPr>
          <w:rFonts w:asciiTheme="minorEastAsia" w:eastAsiaTheme="minorEastAsia" w:hAnsiTheme="minorEastAsia" w:hint="eastAsia"/>
          <w:bCs/>
          <w:sz w:val="21"/>
          <w:szCs w:val="21"/>
        </w:rPr>
        <w:t>长隆酒店</w:t>
      </w:r>
    </w:p>
    <w:p w14:paraId="2DF3CBBB" w14:textId="7446C662" w:rsidR="00F310B1" w:rsidRDefault="00F310B1" w:rsidP="00F310B1"/>
    <w:p w14:paraId="5A91C084" w14:textId="7CDB88BE" w:rsidR="006167EF" w:rsidRPr="00F310B1" w:rsidRDefault="006167EF">
      <w:pPr>
        <w:spacing w:line="360" w:lineRule="auto"/>
        <w:ind w:firstLineChars="200" w:firstLine="420"/>
        <w:rPr>
          <w:rFonts w:asciiTheme="minorEastAsia" w:eastAsiaTheme="minorEastAsia" w:hAnsiTheme="minorEastAsia"/>
          <w:bCs/>
          <w:sz w:val="21"/>
          <w:szCs w:val="21"/>
        </w:rPr>
      </w:pPr>
    </w:p>
    <w:p w14:paraId="249368C3" w14:textId="77777777" w:rsidR="006167EF" w:rsidRDefault="00343291">
      <w:pPr>
        <w:spacing w:line="360" w:lineRule="auto"/>
        <w:ind w:firstLineChars="100" w:firstLine="241"/>
        <w:outlineLvl w:val="0"/>
        <w:rPr>
          <w:rFonts w:asciiTheme="minorEastAsia" w:eastAsiaTheme="minorEastAsia" w:hAnsiTheme="minorEastAsia"/>
          <w:b/>
          <w:bCs/>
        </w:rPr>
      </w:pPr>
      <w:r>
        <w:rPr>
          <w:rFonts w:asciiTheme="minorEastAsia" w:eastAsiaTheme="minorEastAsia" w:hAnsiTheme="minorEastAsia" w:hint="eastAsia"/>
          <w:b/>
          <w:bCs/>
        </w:rPr>
        <w:t>第四条　包装标准和要求</w:t>
      </w:r>
    </w:p>
    <w:p w14:paraId="4626CE64" w14:textId="77777777" w:rsidR="006167EF" w:rsidRDefault="00343291">
      <w:pPr>
        <w:spacing w:line="360" w:lineRule="auto"/>
        <w:ind w:firstLineChars="200" w:firstLine="420"/>
        <w:rPr>
          <w:rFonts w:asciiTheme="minorEastAsia" w:eastAsiaTheme="minorEastAsia" w:hAnsiTheme="minorEastAsia"/>
          <w:bCs/>
          <w:sz w:val="21"/>
          <w:szCs w:val="21"/>
        </w:rPr>
      </w:pPr>
      <w:r>
        <w:rPr>
          <w:rFonts w:asciiTheme="minorEastAsia" w:eastAsiaTheme="minorEastAsia" w:hAnsiTheme="minorEastAsia" w:hint="eastAsia"/>
          <w:bCs/>
          <w:sz w:val="21"/>
          <w:szCs w:val="21"/>
        </w:rPr>
        <w:t>乙方提供的全部货物，应进行合理的外包装和装箱等，包装方式应足以保护所装货物不会在运输过程中损坏，并符合防潮、防震、防锈和防粗略装卸，确保货物安全无损运抵现场。由于包装不善所引起的货物损坏和灭失均由乙方承担。</w:t>
      </w:r>
    </w:p>
    <w:p w14:paraId="59C8AC17" w14:textId="77777777" w:rsidR="006167EF" w:rsidRDefault="00343291">
      <w:pPr>
        <w:spacing w:line="360" w:lineRule="auto"/>
        <w:ind w:firstLineChars="200" w:firstLine="482"/>
        <w:outlineLvl w:val="0"/>
        <w:rPr>
          <w:rFonts w:asciiTheme="minorEastAsia" w:eastAsiaTheme="minorEastAsia" w:hAnsiTheme="minorEastAsia"/>
          <w:b/>
          <w:bCs/>
        </w:rPr>
      </w:pPr>
      <w:r>
        <w:rPr>
          <w:rFonts w:asciiTheme="minorEastAsia" w:eastAsiaTheme="minorEastAsia" w:hAnsiTheme="minorEastAsia" w:hint="eastAsia"/>
          <w:b/>
          <w:bCs/>
        </w:rPr>
        <w:t>第五条  验收标准、验收方法</w:t>
      </w:r>
    </w:p>
    <w:p w14:paraId="027EDF6D" w14:textId="77777777" w:rsidR="006167EF" w:rsidRDefault="00343291">
      <w:pPr>
        <w:spacing w:line="360" w:lineRule="auto"/>
        <w:ind w:firstLineChars="200" w:firstLine="420"/>
        <w:rPr>
          <w:rFonts w:asciiTheme="minorEastAsia" w:eastAsiaTheme="minorEastAsia" w:hAnsiTheme="minorEastAsia"/>
          <w:bCs/>
          <w:sz w:val="21"/>
          <w:szCs w:val="21"/>
        </w:rPr>
      </w:pPr>
      <w:r>
        <w:rPr>
          <w:rFonts w:asciiTheme="minorEastAsia" w:eastAsiaTheme="minorEastAsia" w:hAnsiTheme="minorEastAsia" w:hint="eastAsia"/>
          <w:bCs/>
          <w:sz w:val="21"/>
          <w:szCs w:val="21"/>
        </w:rPr>
        <w:t>（一）凭样品验收的，样品应经甲、乙双方确认后当场封存。</w:t>
      </w:r>
    </w:p>
    <w:p w14:paraId="584E0FBE" w14:textId="77777777" w:rsidR="006167EF" w:rsidRDefault="00343291">
      <w:pPr>
        <w:spacing w:line="360" w:lineRule="auto"/>
        <w:ind w:firstLineChars="200" w:firstLine="420"/>
        <w:rPr>
          <w:rFonts w:asciiTheme="minorEastAsia" w:eastAsiaTheme="minorEastAsia" w:hAnsiTheme="minorEastAsia"/>
          <w:bCs/>
          <w:sz w:val="21"/>
          <w:szCs w:val="21"/>
        </w:rPr>
      </w:pPr>
      <w:r>
        <w:rPr>
          <w:rFonts w:asciiTheme="minorEastAsia" w:eastAsiaTheme="minorEastAsia" w:hAnsiTheme="minorEastAsia" w:hint="eastAsia"/>
          <w:bCs/>
          <w:sz w:val="21"/>
          <w:szCs w:val="21"/>
        </w:rPr>
        <w:t>（二）乙方将产品交给甲方后，甲方应及时对产品验收。</w:t>
      </w:r>
    </w:p>
    <w:p w14:paraId="45BEE03D" w14:textId="77777777" w:rsidR="006167EF" w:rsidRDefault="00343291">
      <w:pPr>
        <w:spacing w:line="360" w:lineRule="auto"/>
        <w:ind w:firstLineChars="200" w:firstLine="420"/>
        <w:rPr>
          <w:rFonts w:asciiTheme="minorEastAsia" w:eastAsiaTheme="minorEastAsia" w:hAnsiTheme="minorEastAsia"/>
          <w:bCs/>
          <w:color w:val="0070C0"/>
          <w:sz w:val="21"/>
          <w:szCs w:val="21"/>
        </w:rPr>
      </w:pPr>
      <w:r>
        <w:rPr>
          <w:rFonts w:asciiTheme="minorEastAsia" w:eastAsiaTheme="minorEastAsia" w:hAnsiTheme="minorEastAsia" w:hint="eastAsia"/>
          <w:bCs/>
          <w:color w:val="0070C0"/>
          <w:sz w:val="21"/>
          <w:szCs w:val="21"/>
        </w:rPr>
        <w:t>（</w:t>
      </w:r>
      <w:r>
        <w:rPr>
          <w:rFonts w:asciiTheme="minorEastAsia" w:eastAsiaTheme="minorEastAsia" w:hAnsiTheme="minorEastAsia"/>
          <w:bCs/>
          <w:color w:val="0070C0"/>
          <w:sz w:val="21"/>
          <w:szCs w:val="21"/>
        </w:rPr>
        <w:t>三</w:t>
      </w:r>
      <w:r>
        <w:rPr>
          <w:rFonts w:asciiTheme="minorEastAsia" w:eastAsiaTheme="minorEastAsia" w:hAnsiTheme="minorEastAsia" w:hint="eastAsia"/>
          <w:bCs/>
          <w:color w:val="0070C0"/>
          <w:sz w:val="21"/>
          <w:szCs w:val="21"/>
        </w:rPr>
        <w:t>）双方确认，甲方仅能对产品的数量、规格、外观、尺寸、包装等是否符合订单要求进行验收，无法对技术参数和功能、性能进行检验。验收合格不代表乙方的产品在功能和性能方面符合要求，不能排除乙方对产品质量应承担的责任。如无明确其他约定或提示，甲方的验收仅视为对产品表面完好无损的证明。因验收不合格导致的费用，由乙方承担。</w:t>
      </w:r>
    </w:p>
    <w:p w14:paraId="46AD6A70" w14:textId="77777777" w:rsidR="006167EF" w:rsidRDefault="00343291">
      <w:pPr>
        <w:spacing w:line="360" w:lineRule="auto"/>
        <w:ind w:firstLineChars="200" w:firstLine="420"/>
        <w:rPr>
          <w:rFonts w:asciiTheme="minorEastAsia" w:eastAsiaTheme="minorEastAsia" w:hAnsiTheme="minorEastAsia"/>
          <w:bCs/>
          <w:color w:val="0070C0"/>
          <w:sz w:val="21"/>
          <w:szCs w:val="21"/>
        </w:rPr>
      </w:pPr>
      <w:r>
        <w:rPr>
          <w:rFonts w:asciiTheme="minorEastAsia" w:eastAsiaTheme="minorEastAsia" w:hAnsiTheme="minorEastAsia" w:hint="eastAsia"/>
          <w:bCs/>
          <w:color w:val="0070C0"/>
          <w:sz w:val="21"/>
          <w:szCs w:val="21"/>
        </w:rPr>
        <w:t>（四）质保期内，排除人为损坏和自然损耗的原因，产品出现无法正常使用时，均视为存在质量问题，乙方应承担质保责任。</w:t>
      </w:r>
    </w:p>
    <w:p w14:paraId="05D92235" w14:textId="77777777" w:rsidR="006167EF" w:rsidRDefault="00343291">
      <w:pPr>
        <w:spacing w:line="360" w:lineRule="auto"/>
        <w:ind w:firstLineChars="200" w:firstLine="482"/>
        <w:outlineLvl w:val="0"/>
        <w:rPr>
          <w:rFonts w:asciiTheme="minorEastAsia" w:eastAsiaTheme="minorEastAsia" w:hAnsiTheme="minorEastAsia"/>
          <w:b/>
          <w:bCs/>
        </w:rPr>
      </w:pPr>
      <w:r>
        <w:rPr>
          <w:rFonts w:asciiTheme="minorEastAsia" w:eastAsiaTheme="minorEastAsia" w:hAnsiTheme="minorEastAsia" w:hint="eastAsia"/>
          <w:b/>
          <w:bCs/>
        </w:rPr>
        <w:t>第六条　技术支持和售后服务</w:t>
      </w:r>
    </w:p>
    <w:p w14:paraId="760204B9" w14:textId="77777777" w:rsidR="006167EF" w:rsidRDefault="00343291">
      <w:pPr>
        <w:spacing w:line="360" w:lineRule="auto"/>
        <w:ind w:firstLineChars="200" w:firstLine="420"/>
        <w:rPr>
          <w:rFonts w:asciiTheme="minorEastAsia" w:eastAsiaTheme="minorEastAsia" w:hAnsiTheme="minorEastAsia"/>
          <w:bCs/>
          <w:sz w:val="21"/>
          <w:szCs w:val="21"/>
        </w:rPr>
      </w:pPr>
      <w:r>
        <w:rPr>
          <w:rFonts w:asciiTheme="minorEastAsia" w:eastAsiaTheme="minorEastAsia" w:hAnsiTheme="minorEastAsia" w:hint="eastAsia"/>
          <w:bCs/>
          <w:sz w:val="21"/>
          <w:szCs w:val="21"/>
        </w:rPr>
        <w:t>（一）乙方保证交付甲方的本合同项下的所有产品均符合甲方合同要求，</w:t>
      </w:r>
      <w:r>
        <w:rPr>
          <w:rFonts w:asciiTheme="minorEastAsia" w:eastAsiaTheme="minorEastAsia" w:hAnsiTheme="minorEastAsia" w:hint="eastAsia"/>
          <w:bCs/>
          <w:kern w:val="13"/>
          <w:sz w:val="21"/>
          <w:szCs w:val="21"/>
        </w:rPr>
        <w:t>自甲方购买产品通过验收之日起</w:t>
      </w:r>
      <w:r>
        <w:rPr>
          <w:rFonts w:asciiTheme="minorEastAsia" w:eastAsiaTheme="minorEastAsia" w:hAnsiTheme="minorEastAsia" w:hint="eastAsia"/>
          <w:bCs/>
          <w:sz w:val="21"/>
          <w:szCs w:val="21"/>
        </w:rPr>
        <w:t>，</w:t>
      </w:r>
      <w:r w:rsidR="006F4FBB" w:rsidRPr="006F4FBB">
        <w:rPr>
          <w:rFonts w:asciiTheme="minorEastAsia" w:eastAsiaTheme="minorEastAsia" w:hAnsiTheme="minorEastAsia" w:hint="eastAsia"/>
          <w:bCs/>
          <w:sz w:val="21"/>
          <w:szCs w:val="21"/>
        </w:rPr>
        <w:t>质保期一年</w:t>
      </w:r>
      <w:r w:rsidR="006F4FBB">
        <w:rPr>
          <w:rFonts w:asciiTheme="minorEastAsia" w:eastAsiaTheme="minorEastAsia" w:hAnsiTheme="minorEastAsia" w:hint="eastAsia"/>
          <w:bCs/>
          <w:sz w:val="21"/>
          <w:szCs w:val="21"/>
        </w:rPr>
        <w:t>，</w:t>
      </w:r>
      <w:r>
        <w:rPr>
          <w:rFonts w:asciiTheme="minorEastAsia" w:eastAsiaTheme="minorEastAsia" w:hAnsiTheme="minorEastAsia" w:hint="eastAsia"/>
          <w:bCs/>
          <w:sz w:val="21"/>
          <w:szCs w:val="21"/>
        </w:rPr>
        <w:t>在质保期内因产品本身质量问题无条件退换货。</w:t>
      </w:r>
    </w:p>
    <w:p w14:paraId="467C1342" w14:textId="77777777" w:rsidR="006167EF" w:rsidRDefault="00343291">
      <w:pPr>
        <w:spacing w:line="360" w:lineRule="auto"/>
        <w:ind w:firstLineChars="200" w:firstLine="420"/>
        <w:rPr>
          <w:rFonts w:asciiTheme="minorEastAsia" w:eastAsiaTheme="minorEastAsia" w:hAnsiTheme="minorEastAsia"/>
          <w:bCs/>
          <w:sz w:val="21"/>
          <w:szCs w:val="21"/>
        </w:rPr>
      </w:pPr>
      <w:r>
        <w:rPr>
          <w:rFonts w:asciiTheme="minorEastAsia" w:eastAsiaTheme="minorEastAsia" w:hAnsiTheme="minorEastAsia" w:hint="eastAsia"/>
          <w:bCs/>
          <w:sz w:val="21"/>
          <w:szCs w:val="21"/>
        </w:rPr>
        <w:t>（</w:t>
      </w:r>
      <w:r>
        <w:rPr>
          <w:rFonts w:asciiTheme="minorEastAsia" w:eastAsiaTheme="minorEastAsia" w:hAnsiTheme="minorEastAsia"/>
          <w:bCs/>
          <w:sz w:val="21"/>
          <w:szCs w:val="21"/>
        </w:rPr>
        <w:t>二</w:t>
      </w:r>
      <w:r>
        <w:rPr>
          <w:rFonts w:asciiTheme="minorEastAsia" w:eastAsiaTheme="minorEastAsia" w:hAnsiTheme="minorEastAsia" w:hint="eastAsia"/>
          <w:bCs/>
          <w:sz w:val="21"/>
          <w:szCs w:val="21"/>
        </w:rPr>
        <w:t>）如选择换货，则所换产品应为全新、完整和未使用过的，乙方应在收到甲方退回产品后两个工作日内将全新产品交付给甲方。如选择退货，则甲方有权在应付款中扣除相应产品价款或者在产品退回后要求乙方在两个工作日内退款。</w:t>
      </w:r>
    </w:p>
    <w:p w14:paraId="20FBB41A" w14:textId="77777777" w:rsidR="006167EF" w:rsidRDefault="00343291">
      <w:pPr>
        <w:spacing w:line="360" w:lineRule="auto"/>
        <w:ind w:firstLineChars="200" w:firstLine="482"/>
        <w:rPr>
          <w:rFonts w:asciiTheme="minorEastAsia" w:eastAsiaTheme="minorEastAsia" w:hAnsiTheme="minorEastAsia"/>
          <w:b/>
          <w:bCs/>
        </w:rPr>
      </w:pPr>
      <w:r>
        <w:rPr>
          <w:rFonts w:asciiTheme="minorEastAsia" w:eastAsiaTheme="minorEastAsia" w:hAnsiTheme="minorEastAsia" w:hint="eastAsia"/>
          <w:b/>
          <w:bCs/>
        </w:rPr>
        <w:t>第七条　承诺与保证</w:t>
      </w:r>
    </w:p>
    <w:p w14:paraId="73391D36" w14:textId="77777777" w:rsidR="006167EF" w:rsidRDefault="00343291">
      <w:pPr>
        <w:spacing w:line="360" w:lineRule="auto"/>
        <w:ind w:firstLineChars="200" w:firstLine="420"/>
        <w:rPr>
          <w:rFonts w:asciiTheme="minorEastAsia" w:eastAsiaTheme="minorEastAsia" w:hAnsiTheme="minorEastAsia"/>
          <w:bCs/>
          <w:sz w:val="21"/>
          <w:szCs w:val="21"/>
        </w:rPr>
      </w:pPr>
      <w:r>
        <w:rPr>
          <w:rFonts w:asciiTheme="minorEastAsia" w:eastAsiaTheme="minorEastAsia" w:hAnsiTheme="minorEastAsia" w:hint="eastAsia"/>
          <w:bCs/>
          <w:sz w:val="21"/>
          <w:szCs w:val="21"/>
        </w:rPr>
        <w:t>乙方保证是产品生产商或合法的授权经销商。乙方保证产品不侵害第三方的专利、商标、版权、商业秘密或其他知识产权，如甲方因此而遭受第三方主张权利时，由乙方直接承担对第三方的侵权责任，并承担甲方因此而遭受的全部损失。乙方有义务及时采取有效措施，保证甲方对产品的正常使用。</w:t>
      </w:r>
    </w:p>
    <w:p w14:paraId="7122A3AA" w14:textId="77777777" w:rsidR="006167EF" w:rsidRDefault="00343291">
      <w:pPr>
        <w:spacing w:line="360" w:lineRule="auto"/>
        <w:ind w:firstLineChars="200" w:firstLine="482"/>
        <w:rPr>
          <w:rFonts w:asciiTheme="minorEastAsia" w:eastAsiaTheme="minorEastAsia" w:hAnsiTheme="minorEastAsia"/>
          <w:b/>
          <w:bCs/>
        </w:rPr>
      </w:pPr>
      <w:r>
        <w:rPr>
          <w:rFonts w:asciiTheme="minorEastAsia" w:eastAsiaTheme="minorEastAsia" w:hAnsiTheme="minorEastAsia" w:hint="eastAsia"/>
          <w:b/>
          <w:bCs/>
        </w:rPr>
        <w:t>第八条  风险责任：</w:t>
      </w:r>
    </w:p>
    <w:p w14:paraId="58EDA51F" w14:textId="77777777" w:rsidR="006167EF" w:rsidRDefault="00343291">
      <w:pPr>
        <w:spacing w:line="360" w:lineRule="auto"/>
        <w:ind w:firstLineChars="200" w:firstLine="420"/>
        <w:rPr>
          <w:rFonts w:asciiTheme="minorEastAsia" w:eastAsiaTheme="minorEastAsia" w:hAnsiTheme="minorEastAsia"/>
          <w:bCs/>
          <w:sz w:val="21"/>
          <w:szCs w:val="21"/>
        </w:rPr>
      </w:pPr>
      <w:r>
        <w:rPr>
          <w:rFonts w:asciiTheme="minorEastAsia" w:eastAsiaTheme="minorEastAsia" w:hAnsiTheme="minorEastAsia" w:hint="eastAsia"/>
          <w:bCs/>
          <w:sz w:val="21"/>
          <w:szCs w:val="21"/>
        </w:rPr>
        <w:lastRenderedPageBreak/>
        <w:t>货物毁损、灭失的风险，在乙方货物交付之前由乙方承担。</w:t>
      </w:r>
    </w:p>
    <w:p w14:paraId="2FE4738C" w14:textId="77777777" w:rsidR="006167EF" w:rsidRDefault="00343291">
      <w:pPr>
        <w:spacing w:line="360" w:lineRule="auto"/>
        <w:ind w:firstLineChars="200" w:firstLine="422"/>
        <w:rPr>
          <w:rFonts w:asciiTheme="minorEastAsia" w:eastAsiaTheme="minorEastAsia" w:hAnsiTheme="minorEastAsia"/>
          <w:b/>
          <w:bCs/>
          <w:sz w:val="21"/>
          <w:szCs w:val="21"/>
        </w:rPr>
      </w:pPr>
      <w:r>
        <w:rPr>
          <w:rFonts w:asciiTheme="minorEastAsia" w:eastAsiaTheme="minorEastAsia" w:hAnsiTheme="minorEastAsia" w:hint="eastAsia"/>
          <w:b/>
          <w:bCs/>
          <w:sz w:val="21"/>
          <w:szCs w:val="21"/>
        </w:rPr>
        <w:t>第九条  禁止转让</w:t>
      </w:r>
    </w:p>
    <w:p w14:paraId="6A31A12A" w14:textId="77777777" w:rsidR="006167EF" w:rsidRDefault="00343291">
      <w:pPr>
        <w:spacing w:line="360" w:lineRule="auto"/>
        <w:ind w:firstLineChars="200" w:firstLine="420"/>
        <w:rPr>
          <w:rFonts w:asciiTheme="minorEastAsia" w:eastAsiaTheme="minorEastAsia" w:hAnsiTheme="minorEastAsia"/>
          <w:bCs/>
          <w:sz w:val="21"/>
          <w:szCs w:val="21"/>
        </w:rPr>
      </w:pPr>
      <w:r>
        <w:rPr>
          <w:rFonts w:asciiTheme="minorEastAsia" w:eastAsiaTheme="minorEastAsia" w:hAnsiTheme="minorEastAsia" w:hint="eastAsia"/>
          <w:bCs/>
          <w:sz w:val="21"/>
          <w:szCs w:val="21"/>
        </w:rPr>
        <w:t>未经甲方书面同意，乙方不得将本协议和/或采购订单项下的任何权利或义务转让给第三方，否则甲方有权立即解除本协议或相应订单，并要求乙方支付相等于订单金额百分之二十的违约金。</w:t>
      </w:r>
    </w:p>
    <w:p w14:paraId="0D00CA43" w14:textId="77777777" w:rsidR="006167EF" w:rsidRDefault="00343291">
      <w:pPr>
        <w:spacing w:line="360" w:lineRule="auto"/>
        <w:ind w:firstLineChars="200" w:firstLine="422"/>
        <w:rPr>
          <w:rFonts w:asciiTheme="minorEastAsia" w:eastAsiaTheme="minorEastAsia" w:hAnsiTheme="minorEastAsia"/>
          <w:b/>
          <w:bCs/>
          <w:sz w:val="21"/>
          <w:szCs w:val="21"/>
        </w:rPr>
      </w:pPr>
      <w:r>
        <w:rPr>
          <w:rFonts w:asciiTheme="minorEastAsia" w:eastAsiaTheme="minorEastAsia" w:hAnsiTheme="minorEastAsia"/>
          <w:b/>
          <w:bCs/>
          <w:sz w:val="21"/>
          <w:szCs w:val="21"/>
        </w:rPr>
        <w:t>第十条</w:t>
      </w:r>
      <w:r>
        <w:rPr>
          <w:rFonts w:asciiTheme="minorEastAsia" w:eastAsiaTheme="minorEastAsia" w:hAnsiTheme="minorEastAsia" w:hint="eastAsia"/>
          <w:b/>
          <w:bCs/>
          <w:sz w:val="21"/>
          <w:szCs w:val="21"/>
        </w:rPr>
        <w:t xml:space="preserve"> 保密及知识产权</w:t>
      </w:r>
    </w:p>
    <w:p w14:paraId="725C256F" w14:textId="77777777" w:rsidR="006167EF" w:rsidRDefault="00343291">
      <w:pPr>
        <w:spacing w:line="360" w:lineRule="auto"/>
        <w:ind w:firstLineChars="200" w:firstLine="420"/>
        <w:rPr>
          <w:rFonts w:asciiTheme="minorEastAsia" w:eastAsiaTheme="minorEastAsia" w:hAnsiTheme="minorEastAsia"/>
          <w:bCs/>
          <w:sz w:val="21"/>
          <w:szCs w:val="21"/>
        </w:rPr>
      </w:pPr>
      <w:r>
        <w:rPr>
          <w:rFonts w:asciiTheme="minorEastAsia" w:eastAsiaTheme="minorEastAsia" w:hAnsiTheme="minorEastAsia" w:hint="eastAsia"/>
          <w:bCs/>
          <w:sz w:val="21"/>
          <w:szCs w:val="21"/>
        </w:rPr>
        <w:t>（一）乙方应对与本合同有关的或基于本合同获知的甲方的信息、资料、财务数据等严格保密。未经甲方书面同意，乙方不得将保密信息披露给任何其它方。</w:t>
      </w:r>
    </w:p>
    <w:p w14:paraId="5414FCE6" w14:textId="77777777" w:rsidR="006167EF" w:rsidRDefault="00343291">
      <w:pPr>
        <w:spacing w:line="360" w:lineRule="auto"/>
        <w:ind w:firstLineChars="200" w:firstLine="420"/>
        <w:rPr>
          <w:rFonts w:asciiTheme="minorEastAsia" w:eastAsiaTheme="minorEastAsia" w:hAnsiTheme="minorEastAsia"/>
          <w:bCs/>
          <w:sz w:val="21"/>
          <w:szCs w:val="21"/>
        </w:rPr>
      </w:pPr>
      <w:r>
        <w:rPr>
          <w:rFonts w:asciiTheme="minorEastAsia" w:eastAsiaTheme="minorEastAsia" w:hAnsiTheme="minorEastAsia" w:hint="eastAsia"/>
          <w:bCs/>
          <w:sz w:val="21"/>
          <w:szCs w:val="21"/>
        </w:rPr>
        <w:t>（二）乙方确认，甲方使用本协议产品不会侵犯第三方的专利权、商标权及其它知识产权。</w:t>
      </w:r>
    </w:p>
    <w:p w14:paraId="4436DAD9" w14:textId="77777777" w:rsidR="006167EF" w:rsidRDefault="00343291">
      <w:pPr>
        <w:spacing w:line="360" w:lineRule="auto"/>
        <w:ind w:firstLineChars="200" w:firstLine="422"/>
        <w:rPr>
          <w:rFonts w:asciiTheme="minorEastAsia" w:eastAsiaTheme="minorEastAsia" w:hAnsiTheme="minorEastAsia"/>
          <w:b/>
          <w:bCs/>
          <w:sz w:val="21"/>
          <w:szCs w:val="21"/>
        </w:rPr>
      </w:pPr>
      <w:r>
        <w:rPr>
          <w:rFonts w:asciiTheme="minorEastAsia" w:eastAsiaTheme="minorEastAsia" w:hAnsiTheme="minorEastAsia" w:hint="eastAsia"/>
          <w:b/>
          <w:bCs/>
          <w:sz w:val="21"/>
          <w:szCs w:val="21"/>
        </w:rPr>
        <w:t>第十一条　违约责任</w:t>
      </w:r>
    </w:p>
    <w:p w14:paraId="077681C4" w14:textId="77777777" w:rsidR="006167EF" w:rsidRDefault="00343291">
      <w:pPr>
        <w:spacing w:line="360" w:lineRule="auto"/>
        <w:ind w:firstLineChars="200" w:firstLine="420"/>
        <w:rPr>
          <w:rFonts w:asciiTheme="minorEastAsia" w:eastAsiaTheme="minorEastAsia" w:hAnsiTheme="minorEastAsia"/>
          <w:bCs/>
          <w:color w:val="0070C0"/>
          <w:sz w:val="21"/>
          <w:szCs w:val="21"/>
        </w:rPr>
      </w:pPr>
      <w:r>
        <w:rPr>
          <w:rFonts w:asciiTheme="minorEastAsia" w:eastAsiaTheme="minorEastAsia" w:hAnsiTheme="minorEastAsia" w:hint="eastAsia"/>
          <w:bCs/>
          <w:color w:val="0070C0"/>
          <w:sz w:val="21"/>
          <w:szCs w:val="21"/>
        </w:rPr>
        <w:t>（一）乙方若延期向甲方交货，每逾期一日，应向甲方支付本合同金额百分之一的违约金，违约金总额不超过逾期未交货金额的百分之十。延期超过十天时，甲方有权解除本合同，乙方应退回甲方已经支付的货款，并赔偿甲方的其他损失。</w:t>
      </w:r>
    </w:p>
    <w:p w14:paraId="685CE1E4" w14:textId="77777777" w:rsidR="006167EF" w:rsidRDefault="00343291">
      <w:pPr>
        <w:spacing w:line="360" w:lineRule="auto"/>
        <w:ind w:firstLineChars="200" w:firstLine="420"/>
        <w:rPr>
          <w:rFonts w:asciiTheme="minorEastAsia" w:eastAsiaTheme="minorEastAsia" w:hAnsiTheme="minorEastAsia"/>
          <w:bCs/>
          <w:color w:val="0070C0"/>
          <w:sz w:val="21"/>
          <w:szCs w:val="21"/>
        </w:rPr>
      </w:pPr>
      <w:r>
        <w:rPr>
          <w:rFonts w:asciiTheme="minorEastAsia" w:eastAsiaTheme="minorEastAsia" w:hAnsiTheme="minorEastAsia" w:hint="eastAsia"/>
          <w:bCs/>
          <w:color w:val="0070C0"/>
          <w:sz w:val="21"/>
          <w:szCs w:val="21"/>
        </w:rPr>
        <w:t>（二）若乙方提供的货物未达到本协议约定的质量标准及其他要求，甲方有权利选择更换或退货并追究乙方的违约责任，乙方应当向甲方支付相等于本合同金额百分之十五的违约金，并赔偿甲方遭受的其他损失。</w:t>
      </w:r>
    </w:p>
    <w:p w14:paraId="4E52CFAE" w14:textId="77777777" w:rsidR="006167EF" w:rsidRDefault="00343291">
      <w:pPr>
        <w:spacing w:line="360" w:lineRule="auto"/>
        <w:ind w:firstLineChars="200" w:firstLine="420"/>
        <w:rPr>
          <w:rFonts w:asciiTheme="minorEastAsia" w:eastAsiaTheme="minorEastAsia" w:hAnsiTheme="minorEastAsia"/>
          <w:bCs/>
          <w:color w:val="0070C0"/>
          <w:sz w:val="21"/>
          <w:szCs w:val="21"/>
        </w:rPr>
      </w:pPr>
      <w:r>
        <w:rPr>
          <w:rFonts w:asciiTheme="minorEastAsia" w:eastAsiaTheme="minorEastAsia" w:hAnsiTheme="minorEastAsia" w:hint="eastAsia"/>
          <w:bCs/>
          <w:color w:val="0070C0"/>
          <w:sz w:val="21"/>
          <w:szCs w:val="21"/>
        </w:rPr>
        <w:t>（三）若乙方未能履行质保义务，则甲方有权委托第三方完成，由此所发生的费用全部由乙方承担，同时乙方应向甲方支付相等于本合同金额百分之五的违约金。</w:t>
      </w:r>
    </w:p>
    <w:p w14:paraId="59F6169C" w14:textId="77777777" w:rsidR="006167EF" w:rsidRDefault="00343291">
      <w:pPr>
        <w:spacing w:line="360" w:lineRule="auto"/>
        <w:ind w:firstLineChars="200" w:firstLine="422"/>
        <w:rPr>
          <w:rFonts w:asciiTheme="minorEastAsia" w:eastAsiaTheme="minorEastAsia" w:hAnsiTheme="minorEastAsia"/>
          <w:b/>
          <w:bCs/>
          <w:sz w:val="21"/>
          <w:szCs w:val="21"/>
        </w:rPr>
      </w:pPr>
      <w:r>
        <w:rPr>
          <w:rFonts w:asciiTheme="minorEastAsia" w:eastAsiaTheme="minorEastAsia" w:hAnsiTheme="minorEastAsia" w:hint="eastAsia"/>
          <w:b/>
          <w:bCs/>
          <w:sz w:val="21"/>
          <w:szCs w:val="21"/>
        </w:rPr>
        <w:t>第十二条  不可抗力及争议解决</w:t>
      </w:r>
    </w:p>
    <w:p w14:paraId="50CE34B0" w14:textId="77777777" w:rsidR="006167EF" w:rsidRDefault="00343291">
      <w:pPr>
        <w:tabs>
          <w:tab w:val="left" w:pos="900"/>
        </w:tabs>
        <w:spacing w:line="360" w:lineRule="auto"/>
        <w:ind w:firstLineChars="200" w:firstLine="420"/>
        <w:rPr>
          <w:rFonts w:asciiTheme="minorEastAsia" w:eastAsiaTheme="minorEastAsia" w:hAnsiTheme="minorEastAsia"/>
          <w:bCs/>
          <w:sz w:val="21"/>
          <w:szCs w:val="21"/>
        </w:rPr>
      </w:pPr>
      <w:r>
        <w:rPr>
          <w:rFonts w:asciiTheme="minorEastAsia" w:eastAsiaTheme="minorEastAsia" w:hAnsiTheme="minorEastAsia" w:hint="eastAsia"/>
          <w:bCs/>
          <w:sz w:val="21"/>
          <w:szCs w:val="21"/>
        </w:rPr>
        <w:t>（一）任何一方因不可抗力不能履行协议时，根据不可抗力的影响，部分或全部免除责任，但法律另有规定的除外。</w:t>
      </w:r>
    </w:p>
    <w:p w14:paraId="11C831DC" w14:textId="77777777" w:rsidR="006167EF" w:rsidRDefault="00343291">
      <w:pPr>
        <w:spacing w:line="360" w:lineRule="auto"/>
        <w:ind w:firstLineChars="200" w:firstLine="420"/>
        <w:rPr>
          <w:rFonts w:asciiTheme="minorEastAsia" w:eastAsiaTheme="minorEastAsia" w:hAnsiTheme="minorEastAsia"/>
          <w:bCs/>
          <w:sz w:val="21"/>
          <w:szCs w:val="21"/>
        </w:rPr>
      </w:pPr>
      <w:r>
        <w:rPr>
          <w:rFonts w:asciiTheme="minorEastAsia" w:eastAsiaTheme="minorEastAsia" w:hAnsiTheme="minorEastAsia" w:hint="eastAsia"/>
          <w:bCs/>
          <w:sz w:val="21"/>
          <w:szCs w:val="21"/>
        </w:rPr>
        <w:t>（二）本合同签订地：深圳市南山区。双方在履行本合同中发生争议，双方应本着互让互谅之原则协商解决。若协商解决不成，应将争议提交深圳仲裁委员会仲裁。</w:t>
      </w:r>
    </w:p>
    <w:p w14:paraId="482D8A4E" w14:textId="77777777" w:rsidR="006167EF" w:rsidRDefault="00343291">
      <w:pPr>
        <w:spacing w:line="360" w:lineRule="auto"/>
        <w:ind w:firstLineChars="200" w:firstLine="422"/>
        <w:rPr>
          <w:rFonts w:asciiTheme="minorEastAsia" w:eastAsiaTheme="minorEastAsia" w:hAnsiTheme="minorEastAsia"/>
          <w:b/>
          <w:bCs/>
          <w:sz w:val="21"/>
          <w:szCs w:val="21"/>
        </w:rPr>
      </w:pPr>
      <w:r>
        <w:rPr>
          <w:rFonts w:asciiTheme="minorEastAsia" w:eastAsiaTheme="minorEastAsia" w:hAnsiTheme="minorEastAsia" w:hint="eastAsia"/>
          <w:b/>
          <w:bCs/>
          <w:sz w:val="21"/>
          <w:szCs w:val="21"/>
        </w:rPr>
        <w:t>第十三条  其他</w:t>
      </w:r>
    </w:p>
    <w:p w14:paraId="161FB3D2" w14:textId="77777777" w:rsidR="006167EF" w:rsidRDefault="00343291">
      <w:pPr>
        <w:spacing w:line="360" w:lineRule="auto"/>
        <w:ind w:firstLineChars="200" w:firstLine="420"/>
        <w:rPr>
          <w:rFonts w:asciiTheme="minorEastAsia" w:eastAsiaTheme="minorEastAsia" w:hAnsiTheme="minorEastAsia"/>
          <w:bCs/>
          <w:sz w:val="21"/>
          <w:szCs w:val="21"/>
        </w:rPr>
      </w:pPr>
      <w:r>
        <w:rPr>
          <w:rFonts w:asciiTheme="minorEastAsia" w:eastAsiaTheme="minorEastAsia" w:hAnsiTheme="minorEastAsia" w:hint="eastAsia"/>
          <w:bCs/>
          <w:sz w:val="21"/>
          <w:szCs w:val="21"/>
        </w:rPr>
        <w:t>（一）《反商业贿赂协议》是本合同的附件，双方均应遵守。</w:t>
      </w:r>
    </w:p>
    <w:p w14:paraId="59423ED4" w14:textId="77777777" w:rsidR="006167EF" w:rsidRDefault="00343291">
      <w:pPr>
        <w:spacing w:line="360" w:lineRule="auto"/>
        <w:ind w:firstLineChars="200" w:firstLine="420"/>
        <w:rPr>
          <w:rFonts w:asciiTheme="minorEastAsia" w:eastAsiaTheme="minorEastAsia" w:hAnsiTheme="minorEastAsia"/>
          <w:bCs/>
          <w:sz w:val="21"/>
          <w:szCs w:val="21"/>
        </w:rPr>
      </w:pPr>
      <w:r>
        <w:rPr>
          <w:rFonts w:asciiTheme="minorEastAsia" w:eastAsiaTheme="minorEastAsia" w:hAnsiTheme="minorEastAsia" w:hint="eastAsia"/>
          <w:bCs/>
          <w:sz w:val="21"/>
          <w:szCs w:val="21"/>
        </w:rPr>
        <w:t>（二）本合同自双方签字盖章后生效，一式肆份，双方各持两份，均具同等法律效力。</w:t>
      </w:r>
    </w:p>
    <w:p w14:paraId="5D71260D" w14:textId="77777777" w:rsidR="006167EF" w:rsidRDefault="006167EF">
      <w:pPr>
        <w:spacing w:line="360" w:lineRule="auto"/>
        <w:ind w:firstLineChars="200" w:firstLine="482"/>
        <w:rPr>
          <w:rFonts w:asciiTheme="minorEastAsia" w:eastAsiaTheme="minorEastAsia" w:hAnsiTheme="minorEastAsia"/>
          <w:b/>
          <w:bCs/>
        </w:rPr>
      </w:pPr>
    </w:p>
    <w:p w14:paraId="58CDB529" w14:textId="7BD9F2D2" w:rsidR="006167EF" w:rsidRDefault="00343291">
      <w:pPr>
        <w:spacing w:line="360" w:lineRule="auto"/>
        <w:rPr>
          <w:rFonts w:asciiTheme="minorEastAsia" w:eastAsiaTheme="minorEastAsia" w:hAnsiTheme="minorEastAsia"/>
          <w:b/>
          <w:sz w:val="21"/>
          <w:szCs w:val="21"/>
        </w:rPr>
      </w:pPr>
      <w:r w:rsidRPr="00F310B1">
        <w:rPr>
          <w:rFonts w:asciiTheme="minorEastAsia" w:eastAsiaTheme="minorEastAsia" w:hAnsiTheme="minorEastAsia"/>
          <w:b/>
          <w:sz w:val="18"/>
          <w:szCs w:val="18"/>
        </w:rPr>
        <w:t>甲方（盖章）：</w:t>
      </w:r>
      <w:r w:rsidR="00F310B1" w:rsidRPr="00F310B1">
        <w:rPr>
          <w:rFonts w:asciiTheme="minorEastAsia" w:eastAsiaTheme="minorEastAsia" w:hAnsiTheme="minorEastAsia" w:hint="eastAsia"/>
          <w:b/>
          <w:sz w:val="18"/>
          <w:szCs w:val="18"/>
        </w:rPr>
        <w:t>康辉集团北京国际会议展览有限公司</w:t>
      </w:r>
      <w:r w:rsidR="00F310B1">
        <w:rPr>
          <w:rFonts w:asciiTheme="minorEastAsia" w:eastAsiaTheme="minorEastAsia" w:hAnsiTheme="minorEastAsia" w:hint="eastAsia"/>
          <w:b/>
          <w:sz w:val="18"/>
          <w:szCs w:val="18"/>
        </w:rPr>
        <w:t xml:space="preserve"> </w:t>
      </w:r>
      <w:r w:rsidR="00F310B1">
        <w:rPr>
          <w:rFonts w:asciiTheme="minorEastAsia" w:eastAsiaTheme="minorEastAsia" w:hAnsiTheme="minorEastAsia"/>
          <w:b/>
          <w:sz w:val="18"/>
          <w:szCs w:val="18"/>
        </w:rPr>
        <w:t xml:space="preserve">          </w:t>
      </w:r>
      <w:r w:rsidRPr="00F310B1">
        <w:rPr>
          <w:rFonts w:asciiTheme="minorEastAsia" w:eastAsiaTheme="minorEastAsia" w:hAnsiTheme="minorEastAsia"/>
          <w:b/>
          <w:sz w:val="18"/>
          <w:szCs w:val="18"/>
        </w:rPr>
        <w:t>乙方（盖章）：</w:t>
      </w:r>
      <w:r w:rsidRPr="00F310B1">
        <w:rPr>
          <w:rFonts w:asciiTheme="minorEastAsia" w:eastAsiaTheme="minorEastAsia" w:hAnsiTheme="minorEastAsia" w:hint="eastAsia"/>
          <w:b/>
          <w:sz w:val="18"/>
          <w:szCs w:val="18"/>
        </w:rPr>
        <w:t>深圳市敏鸿五金工艺礼品有限公司</w:t>
      </w:r>
    </w:p>
    <w:p w14:paraId="66ABCA12" w14:textId="77777777" w:rsidR="006167EF" w:rsidRDefault="00343291">
      <w:pPr>
        <w:spacing w:line="360" w:lineRule="auto"/>
        <w:rPr>
          <w:rFonts w:asciiTheme="minorEastAsia" w:eastAsiaTheme="minorEastAsia" w:hAnsiTheme="minorEastAsia"/>
          <w:sz w:val="21"/>
          <w:szCs w:val="21"/>
        </w:rPr>
      </w:pPr>
      <w:r>
        <w:rPr>
          <w:rFonts w:asciiTheme="minorEastAsia" w:eastAsiaTheme="minorEastAsia" w:hAnsiTheme="minorEastAsia"/>
          <w:sz w:val="21"/>
          <w:szCs w:val="21"/>
        </w:rPr>
        <w:t xml:space="preserve">授权代表（签字）：                    </w:t>
      </w:r>
      <w:r>
        <w:rPr>
          <w:rFonts w:asciiTheme="minorEastAsia" w:eastAsiaTheme="minorEastAsia" w:hAnsiTheme="minorEastAsia" w:hint="eastAsia"/>
          <w:sz w:val="21"/>
          <w:szCs w:val="21"/>
        </w:rPr>
        <w:t xml:space="preserve">       </w:t>
      </w:r>
      <w:r>
        <w:rPr>
          <w:rFonts w:asciiTheme="minorEastAsia" w:eastAsiaTheme="minorEastAsia" w:hAnsiTheme="minorEastAsia"/>
          <w:sz w:val="21"/>
          <w:szCs w:val="21"/>
        </w:rPr>
        <w:t xml:space="preserve">    授权代表（签字）：</w:t>
      </w:r>
    </w:p>
    <w:p w14:paraId="67740F1F" w14:textId="77777777" w:rsidR="006167EF" w:rsidRDefault="00343291">
      <w:pPr>
        <w:spacing w:line="360" w:lineRule="auto"/>
        <w:rPr>
          <w:rFonts w:asciiTheme="minorEastAsia" w:eastAsiaTheme="minorEastAsia" w:hAnsiTheme="minorEastAsia"/>
          <w:sz w:val="21"/>
          <w:szCs w:val="21"/>
        </w:rPr>
      </w:pPr>
      <w:r>
        <w:rPr>
          <w:rFonts w:asciiTheme="minorEastAsia" w:eastAsiaTheme="minorEastAsia" w:hAnsiTheme="minorEastAsia"/>
          <w:sz w:val="21"/>
          <w:szCs w:val="21"/>
        </w:rPr>
        <w:t xml:space="preserve">日  期：                             </w:t>
      </w:r>
      <w:r>
        <w:rPr>
          <w:rFonts w:asciiTheme="minorEastAsia" w:eastAsiaTheme="minorEastAsia" w:hAnsiTheme="minorEastAsia" w:hint="eastAsia"/>
          <w:sz w:val="21"/>
          <w:szCs w:val="21"/>
        </w:rPr>
        <w:t xml:space="preserve"> </w:t>
      </w:r>
      <w:r>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 xml:space="preserve">       </w:t>
      </w:r>
      <w:r>
        <w:rPr>
          <w:rFonts w:asciiTheme="minorEastAsia" w:eastAsiaTheme="minorEastAsia" w:hAnsiTheme="minorEastAsia"/>
          <w:sz w:val="21"/>
          <w:szCs w:val="21"/>
        </w:rPr>
        <w:t xml:space="preserve">  日  期：</w:t>
      </w:r>
    </w:p>
    <w:p w14:paraId="6A74F864" w14:textId="77777777" w:rsidR="006167EF" w:rsidRDefault="006167EF">
      <w:pPr>
        <w:rPr>
          <w:rFonts w:asciiTheme="minorEastAsia" w:eastAsiaTheme="minorEastAsia" w:hAnsiTheme="minorEastAsia"/>
          <w:sz w:val="21"/>
          <w:szCs w:val="21"/>
        </w:rPr>
      </w:pPr>
    </w:p>
    <w:p w14:paraId="246A1641" w14:textId="77777777" w:rsidR="006167EF" w:rsidRDefault="006167EF">
      <w:pPr>
        <w:spacing w:line="360" w:lineRule="auto"/>
        <w:rPr>
          <w:rFonts w:asciiTheme="minorEastAsia" w:eastAsiaTheme="minorEastAsia" w:hAnsiTheme="minorEastAsia"/>
          <w:bCs/>
          <w:sz w:val="21"/>
          <w:szCs w:val="21"/>
        </w:rPr>
      </w:pPr>
    </w:p>
    <w:sectPr w:rsidR="006167EF">
      <w:headerReference w:type="even" r:id="rId8"/>
      <w:headerReference w:type="default" r:id="rId9"/>
      <w:footerReference w:type="default" r:id="rId10"/>
      <w:headerReference w:type="first" r:id="rId11"/>
      <w:pgSz w:w="11906" w:h="16838"/>
      <w:pgMar w:top="454" w:right="1247" w:bottom="510" w:left="1247" w:header="510" w:footer="28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9F5D6" w14:textId="77777777" w:rsidR="003D1F61" w:rsidRDefault="003D1F61">
      <w:r>
        <w:separator/>
      </w:r>
    </w:p>
  </w:endnote>
  <w:endnote w:type="continuationSeparator" w:id="0">
    <w:p w14:paraId="45120A18" w14:textId="77777777" w:rsidR="003D1F61" w:rsidRDefault="003D1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altName w:val="Malgun Gothic Semilight"/>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28812" w14:textId="77777777" w:rsidR="006167EF" w:rsidRDefault="00343291">
    <w:pPr>
      <w:pStyle w:val="a7"/>
      <w:jc w:val="center"/>
    </w:pPr>
    <w:r>
      <w:rPr>
        <w:lang w:val="zh-CN"/>
      </w:rPr>
      <w:t xml:space="preserve"> </w:t>
    </w:r>
    <w:r>
      <w:rPr>
        <w:b/>
        <w:sz w:val="24"/>
        <w:szCs w:val="24"/>
      </w:rPr>
      <w:fldChar w:fldCharType="begin"/>
    </w:r>
    <w:r>
      <w:rPr>
        <w:b/>
      </w:rPr>
      <w:instrText>PAGE</w:instrText>
    </w:r>
    <w:r>
      <w:rPr>
        <w:b/>
        <w:sz w:val="24"/>
        <w:szCs w:val="24"/>
      </w:rPr>
      <w:fldChar w:fldCharType="separate"/>
    </w:r>
    <w:r w:rsidR="00872112">
      <w:rPr>
        <w:b/>
        <w:noProof/>
      </w:rPr>
      <w:t>3</w:t>
    </w:r>
    <w:r>
      <w:rPr>
        <w:b/>
        <w:sz w:val="24"/>
        <w:szCs w:val="24"/>
      </w:rPr>
      <w:fldChar w:fldCharType="end"/>
    </w:r>
    <w:r>
      <w:rPr>
        <w:lang w:val="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AB4F0" w14:textId="77777777" w:rsidR="003D1F61" w:rsidRDefault="003D1F61">
      <w:r>
        <w:separator/>
      </w:r>
    </w:p>
  </w:footnote>
  <w:footnote w:type="continuationSeparator" w:id="0">
    <w:p w14:paraId="1E3225AF" w14:textId="77777777" w:rsidR="003D1F61" w:rsidRDefault="003D1F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5714E" w14:textId="77777777" w:rsidR="006167EF" w:rsidRDefault="003D1F61">
    <w:pPr>
      <w:pStyle w:val="a9"/>
    </w:pPr>
    <w:r>
      <w:pict w14:anchorId="186097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70969" o:spid="_x0000_s1027" type="#_x0000_t136" alt="" style="position:absolute;left:0;text-align:left;margin-left:0;margin-top:0;width:531pt;height:88.5pt;rotation:315;z-index:-251656192;mso-wrap-edited:f;mso-width-percent:0;mso-height-percent:0;mso-position-horizontal:center;mso-position-horizontal-relative:margin;mso-position-vertical:center;mso-position-vertical-relative:margin;mso-width-percent:0;mso-height-percent:0;mso-width-relative:page;mso-height-relative:page" o:allowincell="f" fillcolor="#d8d8d8" stroked="f">
          <v:fill opacity=".5"/>
          <v:textpath style="font-family:&quot;宋体&quot;;font-size:1pt" fitpath="t" string="Confidenti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1F4D9" w14:textId="77777777" w:rsidR="006167EF" w:rsidRDefault="003D1F61">
    <w:pPr>
      <w:pStyle w:val="a9"/>
      <w:pBdr>
        <w:bottom w:val="single" w:sz="6" w:space="0" w:color="auto"/>
      </w:pBdr>
      <w:jc w:val="left"/>
      <w:rPr>
        <w:rFonts w:ascii="宋体" w:hAnsi="宋体"/>
        <w:color w:val="000000"/>
      </w:rPr>
    </w:pPr>
    <w:r>
      <w:pict w14:anchorId="77F296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70970" o:spid="_x0000_s1026" type="#_x0000_t136" alt="" style="position:absolute;margin-left:0;margin-top:0;width:531pt;height:88.5pt;rotation:315;z-index:-251655168;mso-wrap-edited:f;mso-width-percent:0;mso-height-percent:0;mso-position-horizontal:center;mso-position-horizontal-relative:margin;mso-position-vertical:center;mso-position-vertical-relative:margin;mso-width-percent:0;mso-height-percent:0;mso-width-relative:page;mso-height-relative:page" o:allowincell="f" fillcolor="#d8d8d8" stroked="f">
          <v:fill opacity=".5"/>
          <v:textpath style="font-family:&quot;宋体&quot;;font-size:1pt" fitpath="t" string="Confidential"/>
          <w10:wrap anchorx="margin" anchory="margin"/>
        </v:shape>
      </w:pict>
    </w:r>
    <w:r w:rsidR="00343291">
      <w:rPr>
        <w:rFonts w:ascii="宋体" w:hAnsi="宋体" w:hint="eastAsia"/>
        <w:color w:val="000000"/>
      </w:rPr>
      <w:t xml:space="preserve">                                                               </w:t>
    </w:r>
    <w:r w:rsidR="00343291">
      <w:rPr>
        <w:rFonts w:ascii="宋体" w:hAnsi="宋体" w:hint="eastAsia"/>
        <w:color w:val="000000"/>
      </w:rPr>
      <w:t>订单编号</w:t>
    </w:r>
    <w:r w:rsidR="00343291">
      <w:rPr>
        <w:rFonts w:ascii="宋体" w:hAnsi="宋体" w:hint="eastAsia"/>
        <w:color w:val="00000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F18C7" w14:textId="77777777" w:rsidR="006167EF" w:rsidRDefault="003D1F61">
    <w:pPr>
      <w:pStyle w:val="a9"/>
    </w:pPr>
    <w:r>
      <w:pict w14:anchorId="4815C5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70968" o:spid="_x0000_s1025" type="#_x0000_t136" alt="" style="position:absolute;left:0;text-align:left;margin-left:0;margin-top:0;width:531pt;height:88.5pt;rotation:315;z-index:-251657216;mso-wrap-edited:f;mso-width-percent:0;mso-height-percent:0;mso-position-horizontal:center;mso-position-horizontal-relative:margin;mso-position-vertical:center;mso-position-vertical-relative:margin;mso-width-percent:0;mso-height-percent:0;mso-width-relative:page;mso-height-relative:page" o:allowincell="f" fillcolor="#d8d8d8" stroked="f">
          <v:fill opacity=".5"/>
          <v:textpath style="font-family:&quot;宋体&quot;;font-size:1pt" fitpath="t" string="Confidential"/>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18AB"/>
    <w:rsid w:val="00007555"/>
    <w:rsid w:val="00021329"/>
    <w:rsid w:val="00023960"/>
    <w:rsid w:val="00026BCE"/>
    <w:rsid w:val="00027B0B"/>
    <w:rsid w:val="00030783"/>
    <w:rsid w:val="000316F7"/>
    <w:rsid w:val="00032AEA"/>
    <w:rsid w:val="00034153"/>
    <w:rsid w:val="0003706A"/>
    <w:rsid w:val="000440EF"/>
    <w:rsid w:val="00044C81"/>
    <w:rsid w:val="00056F7F"/>
    <w:rsid w:val="00061B81"/>
    <w:rsid w:val="00067A2E"/>
    <w:rsid w:val="0007548F"/>
    <w:rsid w:val="000807B3"/>
    <w:rsid w:val="00083FC8"/>
    <w:rsid w:val="00086973"/>
    <w:rsid w:val="000913DE"/>
    <w:rsid w:val="00094246"/>
    <w:rsid w:val="000A1492"/>
    <w:rsid w:val="000A1B6C"/>
    <w:rsid w:val="000A2612"/>
    <w:rsid w:val="000A474E"/>
    <w:rsid w:val="000A7AD8"/>
    <w:rsid w:val="000B384E"/>
    <w:rsid w:val="000B6B36"/>
    <w:rsid w:val="000C0074"/>
    <w:rsid w:val="000D26B6"/>
    <w:rsid w:val="000D4342"/>
    <w:rsid w:val="000E5C5E"/>
    <w:rsid w:val="000E60EC"/>
    <w:rsid w:val="000F4B7C"/>
    <w:rsid w:val="0010024D"/>
    <w:rsid w:val="00110E91"/>
    <w:rsid w:val="001125D4"/>
    <w:rsid w:val="00115F6F"/>
    <w:rsid w:val="00121160"/>
    <w:rsid w:val="001256E1"/>
    <w:rsid w:val="00126666"/>
    <w:rsid w:val="00132A14"/>
    <w:rsid w:val="0013385D"/>
    <w:rsid w:val="00147326"/>
    <w:rsid w:val="001716D5"/>
    <w:rsid w:val="0018107E"/>
    <w:rsid w:val="00184027"/>
    <w:rsid w:val="0018682E"/>
    <w:rsid w:val="001A2131"/>
    <w:rsid w:val="001A657E"/>
    <w:rsid w:val="001B3003"/>
    <w:rsid w:val="001C02D0"/>
    <w:rsid w:val="001C22AB"/>
    <w:rsid w:val="001C6407"/>
    <w:rsid w:val="001D317C"/>
    <w:rsid w:val="001E11B4"/>
    <w:rsid w:val="001E1479"/>
    <w:rsid w:val="001E5955"/>
    <w:rsid w:val="001E7FE7"/>
    <w:rsid w:val="001F6DBA"/>
    <w:rsid w:val="00206903"/>
    <w:rsid w:val="00207EDA"/>
    <w:rsid w:val="00213F0D"/>
    <w:rsid w:val="0022337E"/>
    <w:rsid w:val="00223DB1"/>
    <w:rsid w:val="00225643"/>
    <w:rsid w:val="0022586A"/>
    <w:rsid w:val="00225B8A"/>
    <w:rsid w:val="002273AE"/>
    <w:rsid w:val="00232F00"/>
    <w:rsid w:val="00233BE3"/>
    <w:rsid w:val="0023402D"/>
    <w:rsid w:val="0023511F"/>
    <w:rsid w:val="00237888"/>
    <w:rsid w:val="00247E33"/>
    <w:rsid w:val="00250780"/>
    <w:rsid w:val="002530E4"/>
    <w:rsid w:val="002564D5"/>
    <w:rsid w:val="0027741D"/>
    <w:rsid w:val="00282FE2"/>
    <w:rsid w:val="002848B7"/>
    <w:rsid w:val="00285422"/>
    <w:rsid w:val="00291165"/>
    <w:rsid w:val="002946BC"/>
    <w:rsid w:val="002A2E7C"/>
    <w:rsid w:val="002A75E8"/>
    <w:rsid w:val="002A7DBC"/>
    <w:rsid w:val="002B009C"/>
    <w:rsid w:val="002C5BA6"/>
    <w:rsid w:val="002C6DC3"/>
    <w:rsid w:val="002D02F4"/>
    <w:rsid w:val="002D040C"/>
    <w:rsid w:val="002D068E"/>
    <w:rsid w:val="002D0EA9"/>
    <w:rsid w:val="002D1DA9"/>
    <w:rsid w:val="002E0990"/>
    <w:rsid w:val="002E0ECA"/>
    <w:rsid w:val="002E467C"/>
    <w:rsid w:val="002E711F"/>
    <w:rsid w:val="002F3999"/>
    <w:rsid w:val="00305986"/>
    <w:rsid w:val="003235C8"/>
    <w:rsid w:val="003319B4"/>
    <w:rsid w:val="0033488B"/>
    <w:rsid w:val="00334BA2"/>
    <w:rsid w:val="003424E2"/>
    <w:rsid w:val="00343291"/>
    <w:rsid w:val="00344120"/>
    <w:rsid w:val="00367E19"/>
    <w:rsid w:val="00384BB4"/>
    <w:rsid w:val="00384C3D"/>
    <w:rsid w:val="00390876"/>
    <w:rsid w:val="00397E06"/>
    <w:rsid w:val="003D1F61"/>
    <w:rsid w:val="003D32A9"/>
    <w:rsid w:val="003D3A60"/>
    <w:rsid w:val="003D413F"/>
    <w:rsid w:val="003E226D"/>
    <w:rsid w:val="003F131C"/>
    <w:rsid w:val="003F4448"/>
    <w:rsid w:val="00402E51"/>
    <w:rsid w:val="0040688D"/>
    <w:rsid w:val="00411EFB"/>
    <w:rsid w:val="0042154E"/>
    <w:rsid w:val="00425416"/>
    <w:rsid w:val="0042668D"/>
    <w:rsid w:val="0042768D"/>
    <w:rsid w:val="0043165E"/>
    <w:rsid w:val="00446BEF"/>
    <w:rsid w:val="00452DD4"/>
    <w:rsid w:val="00460092"/>
    <w:rsid w:val="00460887"/>
    <w:rsid w:val="004631D8"/>
    <w:rsid w:val="00465405"/>
    <w:rsid w:val="00475239"/>
    <w:rsid w:val="0048668C"/>
    <w:rsid w:val="004902B7"/>
    <w:rsid w:val="00492612"/>
    <w:rsid w:val="00496E25"/>
    <w:rsid w:val="00497730"/>
    <w:rsid w:val="004A3CE0"/>
    <w:rsid w:val="004B3263"/>
    <w:rsid w:val="004C7F0F"/>
    <w:rsid w:val="004D0B0A"/>
    <w:rsid w:val="004D2956"/>
    <w:rsid w:val="004E338B"/>
    <w:rsid w:val="004F36AF"/>
    <w:rsid w:val="00502B5B"/>
    <w:rsid w:val="00507850"/>
    <w:rsid w:val="0051005B"/>
    <w:rsid w:val="0051708F"/>
    <w:rsid w:val="005239DD"/>
    <w:rsid w:val="00541AB8"/>
    <w:rsid w:val="00544DF6"/>
    <w:rsid w:val="00553603"/>
    <w:rsid w:val="00561FF3"/>
    <w:rsid w:val="005630F4"/>
    <w:rsid w:val="00564CC6"/>
    <w:rsid w:val="00570DCC"/>
    <w:rsid w:val="00572255"/>
    <w:rsid w:val="005724E4"/>
    <w:rsid w:val="00577A0F"/>
    <w:rsid w:val="00584ECE"/>
    <w:rsid w:val="00590E32"/>
    <w:rsid w:val="00591389"/>
    <w:rsid w:val="005A202F"/>
    <w:rsid w:val="005D25CD"/>
    <w:rsid w:val="005D5B35"/>
    <w:rsid w:val="005D6E4B"/>
    <w:rsid w:val="005D6F68"/>
    <w:rsid w:val="005F331A"/>
    <w:rsid w:val="00600147"/>
    <w:rsid w:val="00600EBB"/>
    <w:rsid w:val="006167EF"/>
    <w:rsid w:val="00620E29"/>
    <w:rsid w:val="00624C0C"/>
    <w:rsid w:val="00632E26"/>
    <w:rsid w:val="00635B00"/>
    <w:rsid w:val="00640FD7"/>
    <w:rsid w:val="0064377F"/>
    <w:rsid w:val="00646FB0"/>
    <w:rsid w:val="00651892"/>
    <w:rsid w:val="006534F4"/>
    <w:rsid w:val="006554D6"/>
    <w:rsid w:val="00665F57"/>
    <w:rsid w:val="00670467"/>
    <w:rsid w:val="00672EFB"/>
    <w:rsid w:val="006735DE"/>
    <w:rsid w:val="00682934"/>
    <w:rsid w:val="00684A30"/>
    <w:rsid w:val="006960FE"/>
    <w:rsid w:val="006963B4"/>
    <w:rsid w:val="006A3FC8"/>
    <w:rsid w:val="006B218E"/>
    <w:rsid w:val="006B3D2D"/>
    <w:rsid w:val="006C237E"/>
    <w:rsid w:val="006C372E"/>
    <w:rsid w:val="006C71F2"/>
    <w:rsid w:val="006D1E81"/>
    <w:rsid w:val="006D2370"/>
    <w:rsid w:val="006D54A6"/>
    <w:rsid w:val="006F4FBB"/>
    <w:rsid w:val="006F71F9"/>
    <w:rsid w:val="00711630"/>
    <w:rsid w:val="0071503F"/>
    <w:rsid w:val="0071517A"/>
    <w:rsid w:val="00715FD6"/>
    <w:rsid w:val="00725C1A"/>
    <w:rsid w:val="007306CD"/>
    <w:rsid w:val="007336D1"/>
    <w:rsid w:val="0074318D"/>
    <w:rsid w:val="007456AE"/>
    <w:rsid w:val="007505C8"/>
    <w:rsid w:val="00751A9D"/>
    <w:rsid w:val="00752689"/>
    <w:rsid w:val="00754B89"/>
    <w:rsid w:val="0076753C"/>
    <w:rsid w:val="00772DB3"/>
    <w:rsid w:val="007733FD"/>
    <w:rsid w:val="0077437D"/>
    <w:rsid w:val="007859C6"/>
    <w:rsid w:val="0078745D"/>
    <w:rsid w:val="00793085"/>
    <w:rsid w:val="00795DDC"/>
    <w:rsid w:val="00796FF9"/>
    <w:rsid w:val="007971E2"/>
    <w:rsid w:val="007A5775"/>
    <w:rsid w:val="007D15BA"/>
    <w:rsid w:val="007D1B8A"/>
    <w:rsid w:val="007D26B6"/>
    <w:rsid w:val="007D4DF7"/>
    <w:rsid w:val="007D6EBD"/>
    <w:rsid w:val="007E15FD"/>
    <w:rsid w:val="007E2672"/>
    <w:rsid w:val="007E7763"/>
    <w:rsid w:val="008028CF"/>
    <w:rsid w:val="00804FAA"/>
    <w:rsid w:val="00815E9B"/>
    <w:rsid w:val="00827337"/>
    <w:rsid w:val="00832C39"/>
    <w:rsid w:val="00837BDF"/>
    <w:rsid w:val="0084015E"/>
    <w:rsid w:val="008438E3"/>
    <w:rsid w:val="00847338"/>
    <w:rsid w:val="00851504"/>
    <w:rsid w:val="00857647"/>
    <w:rsid w:val="00862BA2"/>
    <w:rsid w:val="00872112"/>
    <w:rsid w:val="0087644E"/>
    <w:rsid w:val="008802B1"/>
    <w:rsid w:val="008818AB"/>
    <w:rsid w:val="00884D48"/>
    <w:rsid w:val="00894AF4"/>
    <w:rsid w:val="00897952"/>
    <w:rsid w:val="008A1490"/>
    <w:rsid w:val="008B1869"/>
    <w:rsid w:val="008B539F"/>
    <w:rsid w:val="008B6840"/>
    <w:rsid w:val="008C2E0D"/>
    <w:rsid w:val="008C412F"/>
    <w:rsid w:val="008C70AE"/>
    <w:rsid w:val="008D781B"/>
    <w:rsid w:val="008F7801"/>
    <w:rsid w:val="009012C9"/>
    <w:rsid w:val="00912885"/>
    <w:rsid w:val="00917ABF"/>
    <w:rsid w:val="00920645"/>
    <w:rsid w:val="00927492"/>
    <w:rsid w:val="009440B2"/>
    <w:rsid w:val="0095047C"/>
    <w:rsid w:val="0095240B"/>
    <w:rsid w:val="0095311D"/>
    <w:rsid w:val="009547AA"/>
    <w:rsid w:val="00961CC1"/>
    <w:rsid w:val="0096380B"/>
    <w:rsid w:val="009744DD"/>
    <w:rsid w:val="00984F48"/>
    <w:rsid w:val="009909CC"/>
    <w:rsid w:val="00994FF3"/>
    <w:rsid w:val="00997052"/>
    <w:rsid w:val="009A3967"/>
    <w:rsid w:val="009B4C8E"/>
    <w:rsid w:val="009B5322"/>
    <w:rsid w:val="009B5770"/>
    <w:rsid w:val="009C73B9"/>
    <w:rsid w:val="009D1241"/>
    <w:rsid w:val="009D4A29"/>
    <w:rsid w:val="009D6B34"/>
    <w:rsid w:val="009E35FB"/>
    <w:rsid w:val="009E4848"/>
    <w:rsid w:val="009F1A1B"/>
    <w:rsid w:val="009F2DF3"/>
    <w:rsid w:val="009F36AD"/>
    <w:rsid w:val="009F5DED"/>
    <w:rsid w:val="009F69F2"/>
    <w:rsid w:val="00A1452D"/>
    <w:rsid w:val="00A1641E"/>
    <w:rsid w:val="00A2053C"/>
    <w:rsid w:val="00A21457"/>
    <w:rsid w:val="00A218A1"/>
    <w:rsid w:val="00A2212C"/>
    <w:rsid w:val="00A22B26"/>
    <w:rsid w:val="00A32A03"/>
    <w:rsid w:val="00A6050E"/>
    <w:rsid w:val="00A67744"/>
    <w:rsid w:val="00A71BD6"/>
    <w:rsid w:val="00A82D97"/>
    <w:rsid w:val="00A84AD3"/>
    <w:rsid w:val="00A90ECD"/>
    <w:rsid w:val="00A93A8D"/>
    <w:rsid w:val="00AA105A"/>
    <w:rsid w:val="00AA590B"/>
    <w:rsid w:val="00AA5B9F"/>
    <w:rsid w:val="00AA6592"/>
    <w:rsid w:val="00AB3AB2"/>
    <w:rsid w:val="00AB6968"/>
    <w:rsid w:val="00AC3CD1"/>
    <w:rsid w:val="00AD2066"/>
    <w:rsid w:val="00AE010B"/>
    <w:rsid w:val="00AE4F02"/>
    <w:rsid w:val="00AF090F"/>
    <w:rsid w:val="00AF1436"/>
    <w:rsid w:val="00B03852"/>
    <w:rsid w:val="00B05D0C"/>
    <w:rsid w:val="00B07B2B"/>
    <w:rsid w:val="00B14CB9"/>
    <w:rsid w:val="00B36581"/>
    <w:rsid w:val="00B44B7F"/>
    <w:rsid w:val="00B518DF"/>
    <w:rsid w:val="00B54AA0"/>
    <w:rsid w:val="00B57318"/>
    <w:rsid w:val="00B60999"/>
    <w:rsid w:val="00B71872"/>
    <w:rsid w:val="00B75505"/>
    <w:rsid w:val="00B75A2E"/>
    <w:rsid w:val="00B75F32"/>
    <w:rsid w:val="00B766C2"/>
    <w:rsid w:val="00B85D46"/>
    <w:rsid w:val="00BA2473"/>
    <w:rsid w:val="00BB3895"/>
    <w:rsid w:val="00BB6C91"/>
    <w:rsid w:val="00BD2A0E"/>
    <w:rsid w:val="00BD47D2"/>
    <w:rsid w:val="00BD56A3"/>
    <w:rsid w:val="00BD72E3"/>
    <w:rsid w:val="00BE0723"/>
    <w:rsid w:val="00BE1662"/>
    <w:rsid w:val="00BE18FB"/>
    <w:rsid w:val="00BE2CF9"/>
    <w:rsid w:val="00BF0B12"/>
    <w:rsid w:val="00BF7225"/>
    <w:rsid w:val="00BF7342"/>
    <w:rsid w:val="00C0320C"/>
    <w:rsid w:val="00C07C43"/>
    <w:rsid w:val="00C12120"/>
    <w:rsid w:val="00C23E71"/>
    <w:rsid w:val="00C257A9"/>
    <w:rsid w:val="00C3015C"/>
    <w:rsid w:val="00C33EAA"/>
    <w:rsid w:val="00C35EA3"/>
    <w:rsid w:val="00C35FD8"/>
    <w:rsid w:val="00C402EE"/>
    <w:rsid w:val="00C46FD7"/>
    <w:rsid w:val="00C579C7"/>
    <w:rsid w:val="00C6277C"/>
    <w:rsid w:val="00C63340"/>
    <w:rsid w:val="00C6429D"/>
    <w:rsid w:val="00C6554F"/>
    <w:rsid w:val="00C709F4"/>
    <w:rsid w:val="00C71431"/>
    <w:rsid w:val="00C75E25"/>
    <w:rsid w:val="00C76721"/>
    <w:rsid w:val="00C77D96"/>
    <w:rsid w:val="00C806E2"/>
    <w:rsid w:val="00C84BD0"/>
    <w:rsid w:val="00CA6E4F"/>
    <w:rsid w:val="00CB1951"/>
    <w:rsid w:val="00CB3EB9"/>
    <w:rsid w:val="00CB4F23"/>
    <w:rsid w:val="00CC0917"/>
    <w:rsid w:val="00CC6F2D"/>
    <w:rsid w:val="00CD4B78"/>
    <w:rsid w:val="00CE52AA"/>
    <w:rsid w:val="00CF0A8E"/>
    <w:rsid w:val="00CF1D64"/>
    <w:rsid w:val="00D01612"/>
    <w:rsid w:val="00D027C8"/>
    <w:rsid w:val="00D04BD7"/>
    <w:rsid w:val="00D0598B"/>
    <w:rsid w:val="00D10896"/>
    <w:rsid w:val="00D26792"/>
    <w:rsid w:val="00D4438C"/>
    <w:rsid w:val="00D508A6"/>
    <w:rsid w:val="00D5128E"/>
    <w:rsid w:val="00D66129"/>
    <w:rsid w:val="00D675BD"/>
    <w:rsid w:val="00D749DB"/>
    <w:rsid w:val="00D75B06"/>
    <w:rsid w:val="00D83EC9"/>
    <w:rsid w:val="00DA5B1F"/>
    <w:rsid w:val="00DA753F"/>
    <w:rsid w:val="00DB2B21"/>
    <w:rsid w:val="00DB6547"/>
    <w:rsid w:val="00DC5B87"/>
    <w:rsid w:val="00DC5BF4"/>
    <w:rsid w:val="00DD1C87"/>
    <w:rsid w:val="00DE3486"/>
    <w:rsid w:val="00DE6C19"/>
    <w:rsid w:val="00DF16D3"/>
    <w:rsid w:val="00DF2BB5"/>
    <w:rsid w:val="00E2366D"/>
    <w:rsid w:val="00E24E94"/>
    <w:rsid w:val="00E35061"/>
    <w:rsid w:val="00E37003"/>
    <w:rsid w:val="00E451A7"/>
    <w:rsid w:val="00E47828"/>
    <w:rsid w:val="00E515EA"/>
    <w:rsid w:val="00E53227"/>
    <w:rsid w:val="00E61723"/>
    <w:rsid w:val="00E667EB"/>
    <w:rsid w:val="00E7359F"/>
    <w:rsid w:val="00E7449A"/>
    <w:rsid w:val="00E83DC9"/>
    <w:rsid w:val="00E8599F"/>
    <w:rsid w:val="00E86A39"/>
    <w:rsid w:val="00E87BF5"/>
    <w:rsid w:val="00E924F7"/>
    <w:rsid w:val="00EA12FD"/>
    <w:rsid w:val="00EA4C9F"/>
    <w:rsid w:val="00EB409A"/>
    <w:rsid w:val="00EC5F7C"/>
    <w:rsid w:val="00ED3CB6"/>
    <w:rsid w:val="00EE6F9F"/>
    <w:rsid w:val="00EF2F93"/>
    <w:rsid w:val="00F015F6"/>
    <w:rsid w:val="00F04D41"/>
    <w:rsid w:val="00F1596D"/>
    <w:rsid w:val="00F17659"/>
    <w:rsid w:val="00F20C23"/>
    <w:rsid w:val="00F2316B"/>
    <w:rsid w:val="00F23577"/>
    <w:rsid w:val="00F310B1"/>
    <w:rsid w:val="00F31DD5"/>
    <w:rsid w:val="00F321DD"/>
    <w:rsid w:val="00F34EAB"/>
    <w:rsid w:val="00F40D7F"/>
    <w:rsid w:val="00F57B67"/>
    <w:rsid w:val="00F62D40"/>
    <w:rsid w:val="00F66602"/>
    <w:rsid w:val="00F66A55"/>
    <w:rsid w:val="00F709A9"/>
    <w:rsid w:val="00F7226B"/>
    <w:rsid w:val="00F737F7"/>
    <w:rsid w:val="00F94971"/>
    <w:rsid w:val="00F968E1"/>
    <w:rsid w:val="00F96A63"/>
    <w:rsid w:val="00FA23FC"/>
    <w:rsid w:val="00FA41C6"/>
    <w:rsid w:val="00FB4EBA"/>
    <w:rsid w:val="00FD58B5"/>
    <w:rsid w:val="00FE2502"/>
    <w:rsid w:val="00FE5F63"/>
    <w:rsid w:val="00FF3EF7"/>
    <w:rsid w:val="00FF529C"/>
    <w:rsid w:val="0D5107B5"/>
    <w:rsid w:val="12B92C69"/>
    <w:rsid w:val="387B1D05"/>
    <w:rsid w:val="48036942"/>
    <w:rsid w:val="53EC00E7"/>
    <w:rsid w:val="640B64C4"/>
    <w:rsid w:val="64A278AA"/>
    <w:rsid w:val="68EE613C"/>
    <w:rsid w:val="6DBB165C"/>
    <w:rsid w:val="77934819"/>
    <w:rsid w:val="7B0873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9A397C"/>
  <w15:docId w15:val="{4916BF18-3A8E-9247-B012-6D55A227C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10B1"/>
    <w:rPr>
      <w:rFonts w:ascii="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widowControl w:val="0"/>
      <w:ind w:left="420"/>
      <w:jc w:val="both"/>
    </w:pPr>
    <w:rPr>
      <w:rFonts w:ascii="Times New Roman" w:hAnsi="Times New Roman" w:cs="Times New Roman"/>
      <w:b/>
      <w:bCs/>
      <w:kern w:val="2"/>
      <w:sz w:val="18"/>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widowControl w:val="0"/>
      <w:tabs>
        <w:tab w:val="center" w:pos="4153"/>
        <w:tab w:val="right" w:pos="8306"/>
      </w:tabs>
      <w:snapToGrid w:val="0"/>
    </w:pPr>
    <w:rPr>
      <w:rFonts w:ascii="Times New Roman" w:eastAsia="华文中宋" w:hAnsi="Times New Roman" w:cs="Times New Roman"/>
      <w:sz w:val="18"/>
      <w:szCs w:val="18"/>
    </w:rPr>
  </w:style>
  <w:style w:type="paragraph" w:styleId="a9">
    <w:name w:val="header"/>
    <w:basedOn w:val="a"/>
    <w:link w:val="aa"/>
    <w:uiPriority w:val="99"/>
    <w:unhideWhenUsed/>
    <w:qFormat/>
    <w:pPr>
      <w:widowControl w:val="0"/>
      <w:pBdr>
        <w:bottom w:val="single" w:sz="6" w:space="1" w:color="auto"/>
      </w:pBdr>
      <w:tabs>
        <w:tab w:val="center" w:pos="4153"/>
        <w:tab w:val="right" w:pos="8306"/>
      </w:tabs>
      <w:snapToGrid w:val="0"/>
      <w:jc w:val="center"/>
    </w:pPr>
    <w:rPr>
      <w:rFonts w:ascii="Times New Roman" w:eastAsia="华文中宋" w:hAnsi="Times New Roman" w:cs="Times New Roman"/>
      <w:sz w:val="18"/>
      <w:szCs w:val="18"/>
    </w:rPr>
  </w:style>
  <w:style w:type="character" w:styleId="ab">
    <w:name w:val="Emphasis"/>
    <w:uiPriority w:val="20"/>
    <w:qFormat/>
    <w:rPr>
      <w:color w:val="CC0000"/>
    </w:rPr>
  </w:style>
  <w:style w:type="character" w:customStyle="1" w:styleId="aa">
    <w:name w:val="页眉 字符"/>
    <w:link w:val="a9"/>
    <w:uiPriority w:val="99"/>
    <w:qFormat/>
    <w:rPr>
      <w:sz w:val="18"/>
      <w:szCs w:val="18"/>
    </w:rPr>
  </w:style>
  <w:style w:type="character" w:customStyle="1" w:styleId="a8">
    <w:name w:val="页脚 字符"/>
    <w:link w:val="a7"/>
    <w:uiPriority w:val="99"/>
    <w:qFormat/>
    <w:rPr>
      <w:sz w:val="18"/>
      <w:szCs w:val="18"/>
    </w:rPr>
  </w:style>
  <w:style w:type="character" w:customStyle="1" w:styleId="a6">
    <w:name w:val="批注框文本 字符"/>
    <w:link w:val="a5"/>
    <w:uiPriority w:val="99"/>
    <w:semiHidden/>
    <w:qFormat/>
    <w:rPr>
      <w:sz w:val="18"/>
      <w:szCs w:val="18"/>
    </w:rPr>
  </w:style>
  <w:style w:type="paragraph" w:styleId="ac">
    <w:name w:val="List Paragraph"/>
    <w:basedOn w:val="a"/>
    <w:uiPriority w:val="34"/>
    <w:qFormat/>
    <w:pPr>
      <w:ind w:firstLineChars="200" w:firstLine="420"/>
    </w:pPr>
    <w:rPr>
      <w:rFonts w:eastAsia="华文中宋"/>
    </w:rPr>
  </w:style>
  <w:style w:type="character" w:customStyle="1" w:styleId="a4">
    <w:name w:val="正文文本缩进 字符"/>
    <w:basedOn w:val="a0"/>
    <w:link w:val="a3"/>
    <w:qFormat/>
    <w:rPr>
      <w:rFonts w:ascii="Times New Roman" w:hAnsi="Times New Roman"/>
      <w:b/>
      <w:bCs/>
      <w:kern w:val="2"/>
      <w:sz w:val="18"/>
      <w:szCs w:val="24"/>
    </w:rPr>
  </w:style>
  <w:style w:type="paragraph" w:customStyle="1" w:styleId="1">
    <w:name w:val="列出段落1"/>
    <w:basedOn w:val="a"/>
    <w:uiPriority w:val="34"/>
    <w:qFormat/>
    <w:pPr>
      <w:widowControl w:val="0"/>
      <w:ind w:firstLineChars="200" w:firstLine="420"/>
      <w:jc w:val="both"/>
    </w:pPr>
    <w:rPr>
      <w:rFonts w:ascii="Times New Roman" w:eastAsia="华文中宋" w:hAnsi="Times New Roman" w:cs="Times New Roman"/>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380863">
      <w:bodyDiv w:val="1"/>
      <w:marLeft w:val="0"/>
      <w:marRight w:val="0"/>
      <w:marTop w:val="0"/>
      <w:marBottom w:val="0"/>
      <w:divBdr>
        <w:top w:val="none" w:sz="0" w:space="0" w:color="auto"/>
        <w:left w:val="none" w:sz="0" w:space="0" w:color="auto"/>
        <w:bottom w:val="none" w:sz="0" w:space="0" w:color="auto"/>
        <w:right w:val="none" w:sz="0" w:space="0" w:color="auto"/>
      </w:divBdr>
    </w:div>
    <w:div w:id="9069597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9"/>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386</Words>
  <Characters>2201</Characters>
  <Application>Microsoft Office Word</Application>
  <DocSecurity>0</DocSecurity>
  <Lines>18</Lines>
  <Paragraphs>5</Paragraphs>
  <ScaleCrop>false</ScaleCrop>
  <Company>Microsoft</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administrator</cp:lastModifiedBy>
  <cp:revision>3</cp:revision>
  <cp:lastPrinted>2019-09-10T01:29:00Z</cp:lastPrinted>
  <dcterms:created xsi:type="dcterms:W3CDTF">2021-08-17T13:24:00Z</dcterms:created>
  <dcterms:modified xsi:type="dcterms:W3CDTF">2022-08-14T11:04:00Z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E4F0D69EA4154D9CBA87AB696DA3C156</vt:lpwstr>
  </property>
</Properties>
</file>