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0A3" w:rsidRPr="00C820F9" w:rsidRDefault="00102B7F">
      <w:pPr>
        <w:rPr>
          <w:rFonts w:asciiTheme="minorEastAsia" w:hAnsiTheme="minorEastAsia"/>
          <w:color w:val="393939"/>
          <w:sz w:val="24"/>
          <w:szCs w:val="24"/>
          <w:shd w:val="clear" w:color="auto" w:fill="F5F5F5"/>
        </w:rPr>
      </w:pP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5F5F5"/>
        </w:rPr>
        <w:t>HMQ-1709-A15BAR715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5F5F5"/>
        </w:rPr>
        <w:t xml:space="preserve">   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5F5F5"/>
        </w:rPr>
        <w:t>付款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5F5F5"/>
        </w:rPr>
        <w:t>理由</w:t>
      </w:r>
    </w:p>
    <w:p w:rsidR="00102B7F" w:rsidRPr="00C820F9" w:rsidRDefault="00102B7F">
      <w:pPr>
        <w:rPr>
          <w:rFonts w:asciiTheme="minorEastAsia" w:hAnsiTheme="minorEastAsia"/>
          <w:color w:val="393939"/>
          <w:sz w:val="24"/>
          <w:szCs w:val="24"/>
          <w:shd w:val="clear" w:color="auto" w:fill="F5F5F5"/>
        </w:rPr>
      </w:pPr>
    </w:p>
    <w:p w:rsidR="00102B7F" w:rsidRPr="00C820F9" w:rsidRDefault="00102B7F">
      <w:pPr>
        <w:rPr>
          <w:rFonts w:asciiTheme="minorEastAsia" w:hAnsiTheme="minorEastAsia" w:hint="eastAsia"/>
          <w:sz w:val="24"/>
          <w:szCs w:val="24"/>
        </w:rPr>
      </w:pP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苏州中旅国际旅行社有限公司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 xml:space="preserve">  </w:t>
      </w:r>
      <w:proofErr w:type="gramStart"/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此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供应</w:t>
      </w:r>
      <w:proofErr w:type="gramEnd"/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商没有与我司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签署长期协议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，且为广州事</w:t>
      </w:r>
      <w:bookmarkStart w:id="0" w:name="_GoBack"/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业部第一次与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他们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合作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。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我司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在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苏州没有合适的长期的供应商，所以当时活动就</w:t>
      </w:r>
      <w:bookmarkEnd w:id="0"/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选择了苏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州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中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旅安排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一趟客人的接送机，当时客人临时增加行程，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费用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增加，地接社也没有要求我们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立刻支付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才可以用车，会议用车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结束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，地接社也很快就把发票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和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结算单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邮寄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到我司。此次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费用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不涉及地接费，只有一</w:t>
      </w:r>
      <w:r w:rsidRPr="00C820F9">
        <w:rPr>
          <w:rFonts w:asciiTheme="minorEastAsia" w:hAnsiTheme="minorEastAsia" w:hint="eastAsia"/>
          <w:color w:val="393939"/>
          <w:sz w:val="24"/>
          <w:szCs w:val="24"/>
          <w:shd w:val="clear" w:color="auto" w:fill="FFFFFF"/>
        </w:rPr>
        <w:t>项</w:t>
      </w:r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租车，</w:t>
      </w:r>
      <w:proofErr w:type="gramStart"/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望领导</w:t>
      </w:r>
      <w:proofErr w:type="gramEnd"/>
      <w:r w:rsidRPr="00C820F9">
        <w:rPr>
          <w:rFonts w:asciiTheme="minorEastAsia" w:hAnsiTheme="minorEastAsia"/>
          <w:color w:val="393939"/>
          <w:sz w:val="24"/>
          <w:szCs w:val="24"/>
          <w:shd w:val="clear" w:color="auto" w:fill="FFFFFF"/>
        </w:rPr>
        <w:t>批准付款，谢谢。</w:t>
      </w:r>
    </w:p>
    <w:sectPr w:rsidR="00102B7F" w:rsidRPr="00C82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590D"/>
    <w:rsid w:val="00102B7F"/>
    <w:rsid w:val="0023590D"/>
    <w:rsid w:val="00C610A3"/>
    <w:rsid w:val="00C820F9"/>
    <w:rsid w:val="00CC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624F"/>
  <w15:chartTrackingRefBased/>
  <w15:docId w15:val="{0252A39B-9B70-4A35-A5BD-57048841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Adimn</dc:creator>
  <cp:keywords/>
  <dc:description/>
  <cp:lastModifiedBy>Adimn</cp:lastModifiedBy>
  <cp:revision>2</cp:revision>
  <dcterms:created xsi:type="dcterms:W3CDTF">2017-10-26T06:44:00Z</dcterms:created>
  <dcterms:modified xsi:type="dcterms:W3CDTF">2017-10-26T06:44:00Z</dcterms:modified>
</cp:coreProperties>
</file>