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EE50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188210" cy="4757420"/>
            <wp:effectExtent l="0" t="0" r="21590" b="17780"/>
            <wp:docPr id="1" name="圖片 1" descr="b177ae8be0e86697e1263b1dbbcbca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b177ae8be0e86697e1263b1dbbcbcaf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8210" cy="475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細明體">
    <w:altName w:val="苹方-简"/>
    <w:panose1 w:val="02020509000000000000"/>
    <w:charset w:val="00"/>
    <w:family w:val="modern"/>
    <w:pitch w:val="default"/>
    <w:sig w:usb0="A00002FF" w:usb1="28CFFCFA" w:usb2="00000016" w:usb3="00000000" w:csb0="00100001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細明體">
    <w:altName w:val="宋体-繁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FF789"/>
    <w:rsid w:val="67FFF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2025-12-29T18:39:00Z</dcterms:created>
  <dc:creator>黛西曹</dc:creator>
  <cp:lastModifiedBy>黛西曹</cp:lastModifiedBy>
  <dcterms:modified xsi:type="dcterms:W3CDTF">2025-12-29T18:39:39Z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3076-12.1.24031.24031</vt:lpwstr>
  </property>
  <property fmtid="{D5CDD505-2E9C-101B-9397-08002B2CF9AE}" pid="3" name="ICV">
    <vt:lpwstr>2B8F4562919749134C5A52696054877A_41</vt:lpwstr>
  </property>
</Properties>
</file>