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C7" w:rsidRDefault="00C004C7" w:rsidP="00C004C7">
      <w:pPr>
        <w:ind w:firstLineChars="200" w:firstLine="440"/>
        <w:jc w:val="center"/>
      </w:pPr>
      <w:r>
        <w:rPr>
          <w:rFonts w:hint="eastAsia"/>
        </w:rPr>
        <w:t>扬州花园国际大酒店简介</w:t>
      </w:r>
    </w:p>
    <w:p w:rsidR="00C004C7" w:rsidRPr="00242867" w:rsidRDefault="00C004C7" w:rsidP="00C004C7">
      <w:pPr>
        <w:autoSpaceDE w:val="0"/>
        <w:autoSpaceDN w:val="0"/>
        <w:spacing w:line="380" w:lineRule="exact"/>
        <w:ind w:firstLineChars="196" w:firstLine="470"/>
        <w:rPr>
          <w:rFonts w:ascii="仿宋_GB2312" w:eastAsia="仿宋_GB2312" w:cs="宋体"/>
          <w:sz w:val="24"/>
          <w:lang w:val="zh-CN"/>
        </w:rPr>
      </w:pPr>
      <w:r w:rsidRPr="00242867">
        <w:rPr>
          <w:rFonts w:ascii="仿宋_GB2312" w:eastAsia="仿宋_GB2312" w:cs="宋体" w:hint="eastAsia"/>
          <w:sz w:val="24"/>
          <w:lang w:val="zh-CN"/>
        </w:rPr>
        <w:t>扬州花园国际大酒店有限公司是由扬州市扬子江投资发展集团有限责任公司和江苏省国信资产管理集团有限公司合资兴建的四星级旅游饭店。它座落在扬州市开发区中心，地理环境优越，交通十分便利。距市中心文昌阁仅7分钟车程，距著名景点瘦西湖10分钟车程。</w:t>
      </w:r>
    </w:p>
    <w:p w:rsidR="00C004C7" w:rsidRPr="00242867" w:rsidRDefault="00C004C7" w:rsidP="00C004C7">
      <w:pPr>
        <w:autoSpaceDE w:val="0"/>
        <w:autoSpaceDN w:val="0"/>
        <w:spacing w:line="380" w:lineRule="exact"/>
        <w:ind w:firstLineChars="196" w:firstLine="470"/>
        <w:rPr>
          <w:rFonts w:ascii="仿宋_GB2312" w:eastAsia="仿宋_GB2312" w:cs="宋体"/>
          <w:sz w:val="24"/>
          <w:lang w:val="zh-CN"/>
        </w:rPr>
      </w:pPr>
      <w:r w:rsidRPr="00242867">
        <w:rPr>
          <w:rFonts w:ascii="仿宋_GB2312" w:eastAsia="仿宋_GB2312" w:cs="宋体" w:hint="eastAsia"/>
          <w:sz w:val="24"/>
          <w:lang w:val="zh-CN"/>
        </w:rPr>
        <w:t>酒店占地总面积</w:t>
      </w:r>
      <w:smartTag w:uri="urn:schemas-microsoft-com:office:smarttags" w:element="chmetcnv">
        <w:smartTagPr>
          <w:attr w:name="UnitName" w:val="平方米"/>
          <w:attr w:name="SourceValue" w:val="24000"/>
          <w:attr w:name="HasSpace" w:val="False"/>
          <w:attr w:name="Negative" w:val="False"/>
          <w:attr w:name="NumberType" w:val="1"/>
          <w:attr w:name="TCSC" w:val="0"/>
        </w:smartTagPr>
        <w:r w:rsidRPr="00242867">
          <w:rPr>
            <w:rFonts w:ascii="仿宋_GB2312" w:eastAsia="仿宋_GB2312" w:cs="宋体" w:hint="eastAsia"/>
            <w:b/>
            <w:color w:val="008000"/>
            <w:sz w:val="24"/>
            <w:lang w:val="zh-CN"/>
          </w:rPr>
          <w:t>24000</w:t>
        </w:r>
        <w:r w:rsidRPr="00242867">
          <w:rPr>
            <w:rFonts w:ascii="仿宋_GB2312" w:eastAsia="仿宋_GB2312" w:cs="宋体" w:hint="eastAsia"/>
            <w:sz w:val="24"/>
            <w:lang w:val="zh-CN"/>
          </w:rPr>
          <w:t>平方米</w:t>
        </w:r>
      </w:smartTag>
      <w:r w:rsidRPr="00242867">
        <w:rPr>
          <w:rFonts w:ascii="仿宋_GB2312" w:eastAsia="仿宋_GB2312" w:cs="宋体" w:hint="eastAsia"/>
          <w:sz w:val="24"/>
          <w:lang w:val="zh-CN"/>
        </w:rPr>
        <w:t>，总建筑面积</w:t>
      </w:r>
      <w:smartTag w:uri="urn:schemas-microsoft-com:office:smarttags" w:element="chmetcnv">
        <w:smartTagPr>
          <w:attr w:name="UnitName" w:val="平方米"/>
          <w:attr w:name="SourceValue" w:val="20000"/>
          <w:attr w:name="HasSpace" w:val="False"/>
          <w:attr w:name="Negative" w:val="False"/>
          <w:attr w:name="NumberType" w:val="1"/>
          <w:attr w:name="TCSC" w:val="0"/>
        </w:smartTagPr>
        <w:r w:rsidRPr="00242867">
          <w:rPr>
            <w:rFonts w:ascii="仿宋_GB2312" w:eastAsia="仿宋_GB2312" w:cs="宋体" w:hint="eastAsia"/>
            <w:b/>
            <w:color w:val="008000"/>
            <w:sz w:val="24"/>
            <w:lang w:val="zh-CN"/>
          </w:rPr>
          <w:t>20000</w:t>
        </w:r>
        <w:r w:rsidRPr="00242867">
          <w:rPr>
            <w:rFonts w:ascii="仿宋_GB2312" w:eastAsia="仿宋_GB2312" w:cs="宋体" w:hint="eastAsia"/>
            <w:sz w:val="24"/>
            <w:lang w:val="zh-CN"/>
          </w:rPr>
          <w:t>平方米</w:t>
        </w:r>
      </w:smartTag>
      <w:r w:rsidRPr="00242867">
        <w:rPr>
          <w:rFonts w:ascii="仿宋_GB2312" w:eastAsia="仿宋_GB2312" w:cs="宋体" w:hint="eastAsia"/>
          <w:sz w:val="24"/>
          <w:lang w:val="zh-CN"/>
        </w:rPr>
        <w:t>。现有客房</w:t>
      </w:r>
      <w:r w:rsidRPr="00242867">
        <w:rPr>
          <w:rFonts w:ascii="仿宋_GB2312" w:eastAsia="仿宋_GB2312" w:cs="宋体" w:hint="eastAsia"/>
          <w:b/>
          <w:color w:val="008000"/>
          <w:sz w:val="24"/>
          <w:lang w:val="zh-CN"/>
        </w:rPr>
        <w:t>18</w:t>
      </w:r>
      <w:r w:rsidR="009B38C3">
        <w:rPr>
          <w:rFonts w:ascii="仿宋_GB2312" w:eastAsia="仿宋_GB2312" w:cs="宋体" w:hint="eastAsia"/>
          <w:b/>
          <w:color w:val="008000"/>
          <w:sz w:val="24"/>
          <w:lang w:val="zh-CN"/>
        </w:rPr>
        <w:t>5</w:t>
      </w:r>
      <w:r w:rsidRPr="00242867">
        <w:rPr>
          <w:rFonts w:ascii="仿宋_GB2312" w:eastAsia="仿宋_GB2312" w:cs="宋体" w:hint="eastAsia"/>
          <w:sz w:val="24"/>
          <w:lang w:val="zh-CN"/>
        </w:rPr>
        <w:t>间（套），房型有豪华单间、豪华标间、豪华套房、普标。装饰典雅，色调柔和，提供国际宽频高速互联网络、多频道卫星电视、私人保险柜等多种先进设施。是商务度假人士的最佳选择。</w:t>
      </w:r>
    </w:p>
    <w:p w:rsidR="00C004C7" w:rsidRPr="00242867" w:rsidRDefault="00C004C7" w:rsidP="00C004C7">
      <w:pPr>
        <w:autoSpaceDE w:val="0"/>
        <w:autoSpaceDN w:val="0"/>
        <w:spacing w:line="380" w:lineRule="exact"/>
        <w:ind w:firstLineChars="196" w:firstLine="470"/>
        <w:rPr>
          <w:rFonts w:ascii="仿宋_GB2312" w:eastAsia="仿宋_GB2312" w:cs="宋体"/>
          <w:sz w:val="24"/>
          <w:lang w:val="zh-CN"/>
        </w:rPr>
      </w:pPr>
      <w:r w:rsidRPr="00242867">
        <w:rPr>
          <w:rFonts w:ascii="仿宋_GB2312" w:eastAsia="仿宋_GB2312" w:cs="宋体" w:hint="eastAsia"/>
          <w:sz w:val="24"/>
          <w:lang w:val="zh-CN"/>
        </w:rPr>
        <w:t>花园美食天地，汇聚各地风味，中西佳肴均由名厨掌勺，主楼内共有餐位数1200个，其中有大型多动能厅、中式小厅、西式小厅、自助餐厅、零点餐厅。面积</w:t>
      </w:r>
      <w:r w:rsidRPr="00242867">
        <w:rPr>
          <w:rFonts w:ascii="仿宋_GB2312" w:eastAsia="仿宋_GB2312" w:cs="宋体" w:hint="eastAsia"/>
          <w:b/>
          <w:color w:val="008000"/>
          <w:sz w:val="24"/>
          <w:lang w:val="zh-CN"/>
        </w:rPr>
        <w:t>700</w:t>
      </w:r>
      <w:r w:rsidRPr="00242867">
        <w:rPr>
          <w:rFonts w:ascii="仿宋_GB2312" w:eastAsia="仿宋_GB2312" w:cs="宋体" w:hint="eastAsia"/>
          <w:sz w:val="24"/>
          <w:lang w:val="zh-CN"/>
        </w:rPr>
        <w:t>平方米的牡丹厅是目前扬州最大的豪华多功能厅之一，提供先进的智能化视听设备和照明系统，可举行各类不同规模的商务会议、婚礼庆典等活动。</w:t>
      </w:r>
    </w:p>
    <w:p w:rsidR="00C004C7" w:rsidRPr="00242867" w:rsidRDefault="00C004C7" w:rsidP="00C004C7">
      <w:pPr>
        <w:autoSpaceDE w:val="0"/>
        <w:autoSpaceDN w:val="0"/>
        <w:spacing w:line="380" w:lineRule="exact"/>
        <w:ind w:firstLineChars="196" w:firstLine="470"/>
        <w:rPr>
          <w:rFonts w:ascii="仿宋_GB2312" w:eastAsia="仿宋_GB2312" w:cs="宋体"/>
          <w:sz w:val="24"/>
          <w:lang w:val="zh-CN"/>
        </w:rPr>
      </w:pPr>
      <w:r w:rsidRPr="00242867">
        <w:rPr>
          <w:rFonts w:ascii="仿宋_GB2312" w:eastAsia="仿宋_GB2312" w:cs="宋体" w:hint="eastAsia"/>
          <w:sz w:val="24"/>
          <w:lang w:val="zh-CN"/>
        </w:rPr>
        <w:t>酒店康乐服务缤纷多彩，有棋牌室、健身房</w:t>
      </w:r>
      <w:r>
        <w:rPr>
          <w:rFonts w:ascii="仿宋_GB2312" w:eastAsia="仿宋_GB2312" w:cs="宋体" w:hint="eastAsia"/>
          <w:sz w:val="24"/>
          <w:lang w:val="zh-CN"/>
        </w:rPr>
        <w:t>、练歌房、游戏室等多项</w:t>
      </w:r>
      <w:r w:rsidRPr="00242867">
        <w:rPr>
          <w:rFonts w:ascii="仿宋_GB2312" w:eastAsia="仿宋_GB2312" w:cs="宋体" w:hint="eastAsia"/>
          <w:sz w:val="24"/>
          <w:lang w:val="zh-CN"/>
        </w:rPr>
        <w:t>娱乐设施。</w:t>
      </w:r>
    </w:p>
    <w:p w:rsidR="00C004C7" w:rsidRPr="00242867" w:rsidRDefault="00C004C7" w:rsidP="00C004C7">
      <w:pPr>
        <w:autoSpaceDE w:val="0"/>
        <w:autoSpaceDN w:val="0"/>
        <w:spacing w:line="380" w:lineRule="exact"/>
        <w:ind w:firstLineChars="196" w:firstLine="470"/>
        <w:rPr>
          <w:rFonts w:ascii="仿宋_GB2312" w:eastAsia="仿宋_GB2312" w:cs="宋体"/>
          <w:sz w:val="24"/>
          <w:lang w:val="zh-CN"/>
        </w:rPr>
      </w:pPr>
      <w:r w:rsidRPr="00242867">
        <w:rPr>
          <w:rFonts w:ascii="仿宋_GB2312" w:eastAsia="仿宋_GB2312" w:cs="宋体" w:hint="eastAsia"/>
          <w:sz w:val="24"/>
          <w:lang w:val="zh-CN"/>
        </w:rPr>
        <w:t>训练有素的花园国际大酒店全体员工，将以微笑、热情、真诚、规范的服务，奉献给每一位宾客。</w:t>
      </w:r>
    </w:p>
    <w:p w:rsidR="009B38C3" w:rsidRDefault="009B38C3" w:rsidP="009B38C3">
      <w:pPr>
        <w:autoSpaceDE w:val="0"/>
        <w:autoSpaceDN w:val="0"/>
        <w:spacing w:line="380" w:lineRule="exact"/>
        <w:ind w:firstLineChars="196" w:firstLine="470"/>
        <w:rPr>
          <w:rFonts w:ascii="仿宋_GB2312" w:eastAsia="仿宋_GB2312" w:cs="宋体"/>
          <w:sz w:val="24"/>
          <w:lang w:val="zh-CN"/>
        </w:rPr>
      </w:pP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会议室地址：一楼郁金香厅，一楼迎春厅，一楼薰衣草，一楼海棠厅，</w:t>
      </w: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二楼茶花厅</w:t>
      </w: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餐厅地址：二楼百合厅</w:t>
      </w: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用餐时间:早餐：7：00-9:30，中餐：12:00-13:30，晚餐：18:00-19:30</w:t>
      </w: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p>
    <w:p w:rsidR="009B38C3"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酒店地址：扬州市江阳中路236号，总机电话：0514-87803333，</w:t>
      </w:r>
    </w:p>
    <w:p w:rsidR="004358AB" w:rsidRPr="009B38C3" w:rsidRDefault="009B38C3" w:rsidP="009B38C3">
      <w:pPr>
        <w:autoSpaceDE w:val="0"/>
        <w:autoSpaceDN w:val="0"/>
        <w:spacing w:line="380" w:lineRule="exact"/>
        <w:ind w:firstLineChars="196" w:firstLine="470"/>
        <w:rPr>
          <w:rFonts w:ascii="仿宋_GB2312" w:eastAsia="仿宋_GB2312" w:cs="宋体"/>
          <w:sz w:val="24"/>
          <w:lang w:val="zh-CN"/>
        </w:rPr>
      </w:pPr>
      <w:r w:rsidRPr="009B38C3">
        <w:rPr>
          <w:rFonts w:ascii="仿宋_GB2312" w:eastAsia="仿宋_GB2312" w:cs="宋体" w:hint="eastAsia"/>
          <w:sz w:val="24"/>
          <w:lang w:val="zh-CN"/>
        </w:rPr>
        <w:t>总台电话：0514-87803138</w:t>
      </w:r>
      <w:r w:rsidR="00206D99">
        <w:rPr>
          <w:rFonts w:ascii="仿宋_GB2312" w:eastAsia="仿宋_GB2312" w:cs="宋体" w:hint="eastAsia"/>
          <w:sz w:val="24"/>
          <w:lang w:val="zh-CN"/>
        </w:rPr>
        <w:t>，酒店联系人：王振</w:t>
      </w:r>
      <w:r w:rsidRPr="009B38C3">
        <w:rPr>
          <w:rFonts w:ascii="仿宋_GB2312" w:eastAsia="仿宋_GB2312" w:cs="宋体" w:hint="eastAsia"/>
          <w:sz w:val="24"/>
          <w:lang w:val="zh-CN"/>
        </w:rPr>
        <w:t>，联系电话：</w:t>
      </w:r>
      <w:r w:rsidR="00206D99">
        <w:rPr>
          <w:rFonts w:ascii="仿宋_GB2312" w:eastAsia="仿宋_GB2312" w:cs="宋体" w:hint="eastAsia"/>
          <w:sz w:val="24"/>
          <w:lang w:val="zh-CN"/>
        </w:rPr>
        <w:t>13645277723</w:t>
      </w:r>
      <w:r w:rsidRPr="009B38C3">
        <w:rPr>
          <w:rFonts w:ascii="仿宋_GB2312" w:eastAsia="仿宋_GB2312" w:cs="宋体" w:hint="eastAsia"/>
          <w:sz w:val="24"/>
          <w:lang w:val="zh-CN"/>
        </w:rPr>
        <w:t>。</w:t>
      </w:r>
    </w:p>
    <w:sectPr w:rsidR="004358AB" w:rsidRPr="009B38C3"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黑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C004C7"/>
    <w:rsid w:val="00206D99"/>
    <w:rsid w:val="00323B43"/>
    <w:rsid w:val="003D37D8"/>
    <w:rsid w:val="004358AB"/>
    <w:rsid w:val="0048177D"/>
    <w:rsid w:val="008B7726"/>
    <w:rsid w:val="00900C51"/>
    <w:rsid w:val="009B38C3"/>
    <w:rsid w:val="00C004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PCOS.CN</cp:lastModifiedBy>
  <cp:revision>2</cp:revision>
  <dcterms:created xsi:type="dcterms:W3CDTF">2016-04-13T06:53:00Z</dcterms:created>
  <dcterms:modified xsi:type="dcterms:W3CDTF">2018-06-09T06:46:00Z</dcterms:modified>
</cp:coreProperties>
</file>